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F1EEE">
      <w:pPr>
        <w:pStyle w:val="2"/>
        <w:keepNext w:val="0"/>
        <w:keepLines w:val="0"/>
        <w:widowControl/>
        <w:suppressLineNumbers w:val="0"/>
        <w:shd w:val="clear" w:fill="FFFFFF"/>
        <w:spacing w:before="180" w:beforeAutospacing="0" w:after="180" w:afterAutospacing="0" w:line="360" w:lineRule="atLeast"/>
        <w:ind w:left="0" w:right="0" w:firstLine="0"/>
        <w:jc w:val="center"/>
        <w:rPr>
          <w:rFonts w:hint="eastAsia" w:ascii="方正小标宋简体" w:hAnsi="方正小标宋简体" w:eastAsia="方正小标宋简体" w:cs="方正小标宋简体"/>
          <w:b w:val="0"/>
          <w:bCs w:val="0"/>
          <w:caps w:val="0"/>
          <w:color w:val="auto"/>
          <w:spacing w:val="0"/>
          <w:sz w:val="36"/>
          <w:szCs w:val="36"/>
          <w:lang w:val="en-US" w:eastAsia="zh-CN"/>
        </w:rPr>
      </w:pPr>
      <w:r>
        <w:rPr>
          <w:rFonts w:hint="eastAsia" w:ascii="方正小标宋简体" w:hAnsi="方正小标宋简体" w:eastAsia="方正小标宋简体" w:cs="方正小标宋简体"/>
          <w:b w:val="0"/>
          <w:bCs w:val="0"/>
          <w:caps w:val="0"/>
          <w:color w:val="auto"/>
          <w:spacing w:val="0"/>
          <w:sz w:val="36"/>
          <w:szCs w:val="36"/>
          <w:shd w:val="clear" w:fill="FFFFFF"/>
        </w:rPr>
        <w:t>四川省德中学假期科学</w:t>
      </w:r>
      <w:r>
        <w:rPr>
          <w:rFonts w:hint="eastAsia" w:ascii="方正小标宋简体" w:hAnsi="方正小标宋简体" w:eastAsia="方正小标宋简体" w:cs="方正小标宋简体"/>
          <w:b w:val="0"/>
          <w:bCs w:val="0"/>
          <w:caps w:val="0"/>
          <w:color w:val="auto"/>
          <w:spacing w:val="0"/>
          <w:sz w:val="36"/>
          <w:szCs w:val="36"/>
          <w:shd w:val="clear" w:fill="FFFFFF"/>
          <w:lang w:val="en-US" w:eastAsia="zh-CN"/>
        </w:rPr>
        <w:t>实践探究</w:t>
      </w:r>
      <w:r>
        <w:rPr>
          <w:rFonts w:hint="eastAsia" w:ascii="方正小标宋简体" w:hAnsi="方正小标宋简体" w:eastAsia="方正小标宋简体" w:cs="方正小标宋简体"/>
          <w:b w:val="0"/>
          <w:bCs w:val="0"/>
          <w:caps w:val="0"/>
          <w:color w:val="auto"/>
          <w:spacing w:val="0"/>
          <w:sz w:val="36"/>
          <w:szCs w:val="36"/>
          <w:shd w:val="clear" w:fill="FFFFFF"/>
        </w:rPr>
        <w:t>活动</w:t>
      </w:r>
      <w:r>
        <w:rPr>
          <w:rFonts w:hint="eastAsia" w:ascii="方正小标宋简体" w:hAnsi="方正小标宋简体" w:eastAsia="方正小标宋简体" w:cs="方正小标宋简体"/>
          <w:b w:val="0"/>
          <w:bCs w:val="0"/>
          <w:caps w:val="0"/>
          <w:color w:val="auto"/>
          <w:spacing w:val="0"/>
          <w:sz w:val="36"/>
          <w:szCs w:val="36"/>
          <w:shd w:val="clear" w:fill="FFFFFF"/>
          <w:lang w:val="en-US" w:eastAsia="zh-CN"/>
        </w:rPr>
        <w:t>记录表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67"/>
        <w:gridCol w:w="1599"/>
        <w:gridCol w:w="3173"/>
        <w:gridCol w:w="577"/>
        <w:gridCol w:w="692"/>
        <w:gridCol w:w="1836"/>
        <w:gridCol w:w="2"/>
      </w:tblGrid>
      <w:tr w14:paraId="019D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22" w:hRule="atLeast"/>
          <w:tblHeader/>
        </w:trPr>
        <w:tc>
          <w:tcPr>
            <w:tcW w:w="667" w:type="dxa"/>
            <w:vMerge w:val="restart"/>
            <w:tcBorders>
              <w:tl2br w:val="nil"/>
              <w:tr2bl w:val="nil"/>
            </w:tcBorders>
            <w:shd w:val="clear" w:color="auto" w:fill="auto"/>
            <w:tcMar>
              <w:top w:w="150" w:type="dxa"/>
              <w:left w:w="0" w:type="dxa"/>
              <w:bottom w:w="150" w:type="dxa"/>
              <w:right w:w="240" w:type="dxa"/>
            </w:tcMar>
            <w:vAlign w:val="center"/>
          </w:tcPr>
          <w:p w14:paraId="065F1E3D">
            <w:pPr>
              <w:pStyle w:val="3"/>
              <w:keepNext w:val="0"/>
              <w:keepLines w:val="0"/>
              <w:widowControl/>
              <w:suppressLineNumbers w:val="0"/>
              <w:shd w:val="clear" w:fill="FFFFFF"/>
              <w:spacing w:before="180" w:beforeAutospacing="0" w:after="180" w:afterAutospacing="0" w:line="360" w:lineRule="atLeast"/>
              <w:ind w:left="0" w:right="0" w:firstLine="0"/>
              <w:jc w:val="center"/>
              <w:rPr>
                <w:rFonts w:hint="eastAsia" w:ascii="宋体" w:hAnsi="宋体" w:eastAsia="宋体" w:cs="宋体"/>
                <w:color w:val="auto"/>
                <w:sz w:val="21"/>
                <w:szCs w:val="21"/>
              </w:rPr>
            </w:pPr>
            <w:r>
              <w:rPr>
                <w:rFonts w:hint="eastAsia" w:ascii="宋体" w:hAnsi="宋体" w:eastAsia="宋体" w:cs="宋体"/>
                <w:b/>
                <w:bCs/>
                <w:caps w:val="0"/>
                <w:color w:val="auto"/>
                <w:spacing w:val="0"/>
                <w:sz w:val="21"/>
                <w:szCs w:val="21"/>
                <w:shd w:val="clear" w:fill="FFFFFF"/>
              </w:rPr>
              <w:t>一</w:t>
            </w:r>
            <w:r>
              <w:rPr>
                <w:rFonts w:hint="eastAsia" w:cs="宋体"/>
                <w:b/>
                <w:bCs/>
                <w:caps w:val="0"/>
                <w:color w:val="auto"/>
                <w:spacing w:val="0"/>
                <w:sz w:val="21"/>
                <w:szCs w:val="21"/>
                <w:shd w:val="clear" w:fill="FFFFFF"/>
                <w:lang w:eastAsia="zh-CN"/>
              </w:rPr>
              <w:t>、</w:t>
            </w:r>
            <w:r>
              <w:rPr>
                <w:rFonts w:hint="eastAsia" w:ascii="宋体" w:hAnsi="宋体" w:eastAsia="宋体" w:cs="宋体"/>
                <w:b/>
                <w:bCs/>
                <w:caps w:val="0"/>
                <w:color w:val="auto"/>
                <w:spacing w:val="0"/>
                <w:sz w:val="21"/>
                <w:szCs w:val="21"/>
                <w:shd w:val="clear" w:fill="FFFFFF"/>
              </w:rPr>
              <w:t>基本信息</w:t>
            </w:r>
          </w:p>
        </w:tc>
        <w:tc>
          <w:tcPr>
            <w:tcW w:w="1599" w:type="dxa"/>
            <w:tcBorders>
              <w:tl2br w:val="nil"/>
              <w:tr2bl w:val="nil"/>
            </w:tcBorders>
            <w:shd w:val="clear" w:color="auto" w:fill="auto"/>
            <w:tcMar>
              <w:top w:w="150" w:type="dxa"/>
              <w:left w:w="240" w:type="dxa"/>
              <w:bottom w:w="150" w:type="dxa"/>
              <w:right w:w="240" w:type="dxa"/>
            </w:tcMar>
            <w:vAlign w:val="center"/>
          </w:tcPr>
          <w:p w14:paraId="5D665A86">
            <w:pPr>
              <w:keepNext w:val="0"/>
              <w:keepLines w:val="0"/>
              <w:widowControl/>
              <w:suppressLineNumbers w:val="0"/>
              <w:spacing w:line="360" w:lineRule="atLeast"/>
              <w:jc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项目名称</w:t>
            </w:r>
          </w:p>
        </w:tc>
        <w:tc>
          <w:tcPr>
            <w:tcW w:w="6280" w:type="dxa"/>
            <w:gridSpan w:val="5"/>
            <w:tcBorders>
              <w:tl2br w:val="nil"/>
              <w:tr2bl w:val="nil"/>
            </w:tcBorders>
            <w:shd w:val="clear" w:color="auto" w:fill="auto"/>
            <w:tcMar>
              <w:top w:w="150" w:type="dxa"/>
              <w:left w:w="240" w:type="dxa"/>
              <w:bottom w:w="150" w:type="dxa"/>
              <w:right w:w="240" w:type="dxa"/>
            </w:tcMar>
            <w:vAlign w:val="center"/>
          </w:tcPr>
          <w:p w14:paraId="65289238">
            <w:pPr>
              <w:keepNext w:val="0"/>
              <w:keepLines w:val="0"/>
              <w:widowControl/>
              <w:suppressLineNumbers w:val="0"/>
              <w:spacing w:line="360" w:lineRule="atLeast"/>
              <w:jc w:val="left"/>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巧制变色试剂</w:t>
            </w:r>
          </w:p>
        </w:tc>
      </w:tr>
      <w:tr w14:paraId="0A4F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6" w:hRule="atLeast"/>
        </w:trPr>
        <w:tc>
          <w:tcPr>
            <w:tcW w:w="667" w:type="dxa"/>
            <w:vMerge w:val="continue"/>
            <w:tcBorders>
              <w:tl2br w:val="nil"/>
              <w:tr2bl w:val="nil"/>
            </w:tcBorders>
            <w:shd w:val="clear" w:color="auto" w:fill="auto"/>
            <w:tcMar>
              <w:top w:w="150" w:type="dxa"/>
              <w:left w:w="0" w:type="dxa"/>
              <w:bottom w:w="150" w:type="dxa"/>
              <w:right w:w="240" w:type="dxa"/>
            </w:tcMar>
            <w:vAlign w:val="center"/>
          </w:tcPr>
          <w:p w14:paraId="6E65B23B">
            <w:pPr>
              <w:keepNext w:val="0"/>
              <w:keepLines w:val="0"/>
              <w:widowControl/>
              <w:suppressLineNumbers w:val="0"/>
              <w:spacing w:line="360" w:lineRule="atLeast"/>
              <w:jc w:val="center"/>
              <w:rPr>
                <w:rFonts w:hint="eastAsia" w:ascii="宋体" w:hAnsi="宋体" w:eastAsia="宋体" w:cs="宋体"/>
                <w:color w:val="auto"/>
                <w:sz w:val="21"/>
                <w:szCs w:val="21"/>
              </w:rPr>
            </w:pPr>
          </w:p>
        </w:tc>
        <w:tc>
          <w:tcPr>
            <w:tcW w:w="1599" w:type="dxa"/>
            <w:tcBorders>
              <w:tl2br w:val="nil"/>
              <w:tr2bl w:val="nil"/>
            </w:tcBorders>
            <w:shd w:val="clear" w:color="auto" w:fill="auto"/>
            <w:tcMar>
              <w:top w:w="150" w:type="dxa"/>
              <w:left w:w="240" w:type="dxa"/>
              <w:bottom w:w="150" w:type="dxa"/>
              <w:right w:w="0" w:type="dxa"/>
            </w:tcMar>
            <w:vAlign w:val="center"/>
          </w:tcPr>
          <w:p w14:paraId="247F0A8B">
            <w:pPr>
              <w:keepNext w:val="0"/>
              <w:keepLines w:val="0"/>
              <w:widowControl/>
              <w:suppressLineNumbers w:val="0"/>
              <w:spacing w:line="360" w:lineRule="atLeas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学生姓名</w:t>
            </w:r>
          </w:p>
        </w:tc>
        <w:tc>
          <w:tcPr>
            <w:tcW w:w="3173" w:type="dxa"/>
            <w:tcBorders>
              <w:tl2br w:val="nil"/>
              <w:tr2bl w:val="nil"/>
            </w:tcBorders>
            <w:shd w:val="clear" w:color="auto" w:fill="auto"/>
            <w:tcMar>
              <w:top w:w="150" w:type="dxa"/>
              <w:left w:w="240" w:type="dxa"/>
              <w:bottom w:w="150" w:type="dxa"/>
              <w:right w:w="0" w:type="dxa"/>
            </w:tcMar>
            <w:vAlign w:val="center"/>
          </w:tcPr>
          <w:p w14:paraId="1D4CA5DD">
            <w:pPr>
              <w:jc w:val="center"/>
              <w:rPr>
                <w:rFonts w:hint="eastAsia" w:ascii="宋体" w:hAnsi="宋体" w:eastAsia="宋体" w:cs="宋体"/>
                <w:color w:val="auto"/>
                <w:sz w:val="21"/>
                <w:szCs w:val="21"/>
              </w:rPr>
            </w:pPr>
          </w:p>
        </w:tc>
        <w:tc>
          <w:tcPr>
            <w:tcW w:w="1269" w:type="dxa"/>
            <w:gridSpan w:val="2"/>
            <w:tcBorders>
              <w:tl2br w:val="nil"/>
              <w:tr2bl w:val="nil"/>
            </w:tcBorders>
            <w:shd w:val="clear" w:color="auto" w:fill="auto"/>
            <w:tcMar>
              <w:top w:w="150" w:type="dxa"/>
              <w:left w:w="240" w:type="dxa"/>
              <w:bottom w:w="150" w:type="dxa"/>
              <w:right w:w="0" w:type="dxa"/>
            </w:tcMar>
            <w:vAlign w:val="center"/>
          </w:tcPr>
          <w:p w14:paraId="67D0ADC7">
            <w:pPr>
              <w:keepNext w:val="0"/>
              <w:keepLines w:val="0"/>
              <w:widowControl/>
              <w:suppressLineNumbers w:val="0"/>
              <w:spacing w:line="360" w:lineRule="atLeast"/>
              <w:jc w:val="both"/>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完成时间</w:t>
            </w:r>
          </w:p>
        </w:tc>
        <w:tc>
          <w:tcPr>
            <w:tcW w:w="1838" w:type="dxa"/>
            <w:gridSpan w:val="2"/>
            <w:tcBorders>
              <w:tl2br w:val="nil"/>
              <w:tr2bl w:val="nil"/>
            </w:tcBorders>
            <w:shd w:val="clear" w:color="auto" w:fill="auto"/>
            <w:tcMar>
              <w:top w:w="150" w:type="dxa"/>
              <w:left w:w="240" w:type="dxa"/>
              <w:bottom w:w="150" w:type="dxa"/>
              <w:right w:w="0" w:type="dxa"/>
            </w:tcMar>
            <w:vAlign w:val="center"/>
          </w:tcPr>
          <w:p w14:paraId="5AB4F1B1">
            <w:pPr>
              <w:rPr>
                <w:rFonts w:hint="eastAsia" w:ascii="宋体" w:hAnsi="宋体" w:eastAsia="宋体" w:cs="宋体"/>
                <w:color w:val="auto"/>
                <w:sz w:val="21"/>
                <w:szCs w:val="21"/>
              </w:rPr>
            </w:pPr>
          </w:p>
        </w:tc>
      </w:tr>
      <w:tr w14:paraId="1DD3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1" w:hRule="atLeast"/>
        </w:trPr>
        <w:tc>
          <w:tcPr>
            <w:tcW w:w="667" w:type="dxa"/>
            <w:vMerge w:val="continue"/>
            <w:tcBorders>
              <w:tl2br w:val="nil"/>
              <w:tr2bl w:val="nil"/>
            </w:tcBorders>
            <w:shd w:val="clear" w:color="auto" w:fill="auto"/>
            <w:tcMar>
              <w:top w:w="150" w:type="dxa"/>
              <w:left w:w="0" w:type="dxa"/>
              <w:bottom w:w="150" w:type="dxa"/>
              <w:right w:w="240" w:type="dxa"/>
            </w:tcMar>
            <w:vAlign w:val="center"/>
          </w:tcPr>
          <w:p w14:paraId="2782C262">
            <w:pPr>
              <w:keepNext w:val="0"/>
              <w:keepLines w:val="0"/>
              <w:widowControl/>
              <w:suppressLineNumbers w:val="0"/>
              <w:spacing w:line="360" w:lineRule="atLeast"/>
              <w:jc w:val="center"/>
              <w:rPr>
                <w:rFonts w:hint="eastAsia" w:ascii="宋体" w:hAnsi="宋体" w:eastAsia="宋体" w:cs="宋体"/>
                <w:color w:val="auto"/>
                <w:sz w:val="21"/>
                <w:szCs w:val="21"/>
              </w:rPr>
            </w:pPr>
          </w:p>
        </w:tc>
        <w:tc>
          <w:tcPr>
            <w:tcW w:w="1599" w:type="dxa"/>
            <w:tcBorders>
              <w:tl2br w:val="nil"/>
              <w:tr2bl w:val="nil"/>
            </w:tcBorders>
            <w:shd w:val="clear" w:color="auto" w:fill="auto"/>
            <w:tcMar>
              <w:top w:w="150" w:type="dxa"/>
              <w:left w:w="240" w:type="dxa"/>
              <w:bottom w:w="150" w:type="dxa"/>
              <w:right w:w="0" w:type="dxa"/>
            </w:tcMar>
            <w:vAlign w:val="center"/>
          </w:tcPr>
          <w:p w14:paraId="387CA5D2">
            <w:pPr>
              <w:keepNext w:val="0"/>
              <w:keepLines w:val="0"/>
              <w:widowControl/>
              <w:suppressLineNumbers w:val="0"/>
              <w:spacing w:line="360" w:lineRule="atLeas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班级</w:t>
            </w:r>
          </w:p>
        </w:tc>
        <w:tc>
          <w:tcPr>
            <w:tcW w:w="3173" w:type="dxa"/>
            <w:tcBorders>
              <w:tl2br w:val="nil"/>
              <w:tr2bl w:val="nil"/>
            </w:tcBorders>
            <w:shd w:val="clear" w:color="auto" w:fill="auto"/>
            <w:tcMar>
              <w:top w:w="150" w:type="dxa"/>
              <w:left w:w="240" w:type="dxa"/>
              <w:bottom w:w="150" w:type="dxa"/>
              <w:right w:w="0" w:type="dxa"/>
            </w:tcMar>
            <w:vAlign w:val="center"/>
          </w:tcPr>
          <w:p w14:paraId="4860160B">
            <w:pPr>
              <w:jc w:val="center"/>
              <w:rPr>
                <w:rFonts w:hint="eastAsia" w:ascii="宋体" w:hAnsi="宋体" w:eastAsia="宋体" w:cs="宋体"/>
                <w:color w:val="auto"/>
                <w:sz w:val="21"/>
                <w:szCs w:val="21"/>
              </w:rPr>
            </w:pPr>
          </w:p>
        </w:tc>
        <w:tc>
          <w:tcPr>
            <w:tcW w:w="1269" w:type="dxa"/>
            <w:gridSpan w:val="2"/>
            <w:tcBorders>
              <w:tl2br w:val="nil"/>
              <w:tr2bl w:val="nil"/>
            </w:tcBorders>
            <w:shd w:val="clear" w:color="auto" w:fill="auto"/>
            <w:tcMar>
              <w:top w:w="150" w:type="dxa"/>
              <w:left w:w="240" w:type="dxa"/>
              <w:bottom w:w="150" w:type="dxa"/>
              <w:right w:w="0" w:type="dxa"/>
            </w:tcMar>
            <w:vAlign w:val="center"/>
          </w:tcPr>
          <w:p w14:paraId="0E017A7C">
            <w:pPr>
              <w:keepNext w:val="0"/>
              <w:keepLines w:val="0"/>
              <w:widowControl/>
              <w:suppressLineNumbers w:val="0"/>
              <w:spacing w:line="360" w:lineRule="atLeast"/>
              <w:jc w:val="both"/>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指导老师</w:t>
            </w:r>
          </w:p>
        </w:tc>
        <w:tc>
          <w:tcPr>
            <w:tcW w:w="1838" w:type="dxa"/>
            <w:gridSpan w:val="2"/>
            <w:tcBorders>
              <w:tl2br w:val="nil"/>
              <w:tr2bl w:val="nil"/>
            </w:tcBorders>
            <w:shd w:val="clear" w:color="auto" w:fill="auto"/>
            <w:tcMar>
              <w:top w:w="150" w:type="dxa"/>
              <w:left w:w="240" w:type="dxa"/>
              <w:bottom w:w="150" w:type="dxa"/>
              <w:right w:w="0" w:type="dxa"/>
            </w:tcMar>
            <w:vAlign w:val="center"/>
          </w:tcPr>
          <w:p w14:paraId="284220B2">
            <w:pPr>
              <w:rPr>
                <w:rFonts w:hint="eastAsia" w:ascii="宋体" w:hAnsi="宋体" w:eastAsia="宋体" w:cs="宋体"/>
                <w:color w:val="auto"/>
                <w:sz w:val="21"/>
                <w:szCs w:val="21"/>
              </w:rPr>
            </w:pPr>
          </w:p>
        </w:tc>
      </w:tr>
      <w:tr w14:paraId="75D10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2" w:hRule="atLeast"/>
          <w:tblHeader/>
        </w:trPr>
        <w:tc>
          <w:tcPr>
            <w:tcW w:w="667" w:type="dxa"/>
            <w:vMerge w:val="restart"/>
            <w:tcBorders>
              <w:tl2br w:val="nil"/>
              <w:tr2bl w:val="nil"/>
            </w:tcBorders>
            <w:shd w:val="clear" w:color="auto" w:fill="auto"/>
            <w:tcMar>
              <w:top w:w="150" w:type="dxa"/>
              <w:left w:w="0" w:type="dxa"/>
              <w:bottom w:w="150" w:type="dxa"/>
              <w:right w:w="240" w:type="dxa"/>
            </w:tcMar>
            <w:vAlign w:val="center"/>
          </w:tcPr>
          <w:p w14:paraId="67B9FA29">
            <w:pPr>
              <w:pStyle w:val="3"/>
              <w:keepNext w:val="0"/>
              <w:keepLines w:val="0"/>
              <w:widowControl/>
              <w:suppressLineNumbers w:val="0"/>
              <w:shd w:val="clear" w:fill="FFFFFF"/>
              <w:spacing w:before="180" w:beforeAutospacing="0" w:after="180" w:afterAutospacing="0" w:line="360" w:lineRule="atLeast"/>
              <w:ind w:left="0" w:right="0" w:firstLine="0"/>
              <w:jc w:val="center"/>
              <w:rPr>
                <w:rFonts w:hint="eastAsia" w:cs="宋体"/>
                <w:b/>
                <w:bCs/>
                <w:caps w:val="0"/>
                <w:color w:val="auto"/>
                <w:spacing w:val="0"/>
                <w:sz w:val="21"/>
                <w:szCs w:val="21"/>
                <w:shd w:val="clear" w:fill="FFFFFF"/>
                <w:lang w:eastAsia="zh-CN"/>
              </w:rPr>
            </w:pPr>
            <w:r>
              <w:rPr>
                <w:rFonts w:hint="eastAsia" w:ascii="宋体" w:hAnsi="宋体" w:eastAsia="宋体" w:cs="宋体"/>
                <w:b/>
                <w:bCs/>
                <w:caps w:val="0"/>
                <w:color w:val="auto"/>
                <w:spacing w:val="0"/>
                <w:sz w:val="21"/>
                <w:szCs w:val="21"/>
                <w:shd w:val="clear" w:fill="FFFFFF"/>
              </w:rPr>
              <w:t>二</w:t>
            </w:r>
            <w:r>
              <w:rPr>
                <w:rFonts w:hint="eastAsia" w:cs="宋体"/>
                <w:b/>
                <w:bCs/>
                <w:caps w:val="0"/>
                <w:color w:val="auto"/>
                <w:spacing w:val="0"/>
                <w:sz w:val="21"/>
                <w:szCs w:val="21"/>
                <w:shd w:val="clear" w:fill="FFFFFF"/>
                <w:lang w:eastAsia="zh-CN"/>
              </w:rPr>
              <w:t>、</w:t>
            </w:r>
          </w:p>
          <w:p w14:paraId="0FA9BA7B">
            <w:pPr>
              <w:pStyle w:val="3"/>
              <w:keepNext w:val="0"/>
              <w:keepLines w:val="0"/>
              <w:widowControl/>
              <w:suppressLineNumbers w:val="0"/>
              <w:shd w:val="clear" w:fill="FFFFFF"/>
              <w:spacing w:before="180" w:beforeAutospacing="0" w:after="180" w:afterAutospacing="0" w:line="360" w:lineRule="atLeast"/>
              <w:ind w:left="0" w:right="0" w:firstLine="0"/>
              <w:jc w:val="center"/>
              <w:rPr>
                <w:rFonts w:hint="eastAsia" w:ascii="宋体" w:hAnsi="宋体" w:eastAsia="宋体" w:cs="宋体"/>
                <w:b/>
                <w:bCs/>
                <w:caps w:val="0"/>
                <w:color w:val="auto"/>
                <w:spacing w:val="0"/>
                <w:sz w:val="21"/>
                <w:szCs w:val="21"/>
              </w:rPr>
            </w:pPr>
            <w:r>
              <w:rPr>
                <w:rFonts w:hint="eastAsia" w:ascii="宋体" w:hAnsi="宋体" w:eastAsia="宋体" w:cs="宋体"/>
                <w:b/>
                <w:bCs/>
                <w:caps w:val="0"/>
                <w:color w:val="auto"/>
                <w:spacing w:val="0"/>
                <w:sz w:val="21"/>
                <w:szCs w:val="21"/>
                <w:shd w:val="clear" w:fill="FFFFFF"/>
              </w:rPr>
              <w:t>探究准备</w:t>
            </w:r>
          </w:p>
          <w:p w14:paraId="7509AAA7">
            <w:pPr>
              <w:keepNext w:val="0"/>
              <w:keepLines w:val="0"/>
              <w:widowControl/>
              <w:suppressLineNumbers w:val="0"/>
              <w:spacing w:line="360" w:lineRule="atLeast"/>
              <w:jc w:val="center"/>
              <w:rPr>
                <w:rFonts w:hint="eastAsia" w:ascii="宋体" w:hAnsi="宋体" w:eastAsia="宋体" w:cs="宋体"/>
                <w:color w:val="auto"/>
                <w:sz w:val="21"/>
                <w:szCs w:val="21"/>
              </w:rPr>
            </w:pPr>
          </w:p>
        </w:tc>
        <w:tc>
          <w:tcPr>
            <w:tcW w:w="1599" w:type="dxa"/>
            <w:tcBorders>
              <w:tl2br w:val="nil"/>
              <w:tr2bl w:val="nil"/>
            </w:tcBorders>
            <w:shd w:val="clear" w:color="auto" w:fill="auto"/>
            <w:tcMar>
              <w:top w:w="150" w:type="dxa"/>
              <w:left w:w="240" w:type="dxa"/>
              <w:bottom w:w="150" w:type="dxa"/>
              <w:right w:w="240" w:type="dxa"/>
            </w:tcMar>
            <w:vAlign w:val="center"/>
          </w:tcPr>
          <w:p w14:paraId="02302581">
            <w:pPr>
              <w:keepNext w:val="0"/>
              <w:keepLines w:val="0"/>
              <w:widowControl/>
              <w:suppressLineNumbers w:val="0"/>
              <w:spacing w:line="360" w:lineRule="atLeast"/>
              <w:jc w:val="both"/>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材料用具</w:t>
            </w:r>
          </w:p>
        </w:tc>
        <w:tc>
          <w:tcPr>
            <w:tcW w:w="6280" w:type="dxa"/>
            <w:gridSpan w:val="5"/>
            <w:tcBorders>
              <w:tl2br w:val="nil"/>
              <w:tr2bl w:val="nil"/>
            </w:tcBorders>
            <w:shd w:val="clear" w:color="auto" w:fill="auto"/>
            <w:tcMar>
              <w:top w:w="150" w:type="dxa"/>
              <w:left w:w="240" w:type="dxa"/>
              <w:bottom w:w="150" w:type="dxa"/>
              <w:right w:w="240" w:type="dxa"/>
            </w:tcMar>
            <w:vAlign w:val="center"/>
          </w:tcPr>
          <w:p w14:paraId="08FB3153">
            <w:pPr>
              <w:keepNext w:val="0"/>
              <w:keepLines w:val="0"/>
              <w:widowControl/>
              <w:suppressLineNumbers w:val="0"/>
              <w:spacing w:line="360" w:lineRule="atLeast"/>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具体物品清单（请分类填写）</w:t>
            </w:r>
          </w:p>
        </w:tc>
      </w:tr>
      <w:tr w14:paraId="6299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4" w:hRule="atLeast"/>
        </w:trPr>
        <w:tc>
          <w:tcPr>
            <w:tcW w:w="667" w:type="dxa"/>
            <w:vMerge w:val="continue"/>
            <w:tcBorders>
              <w:tl2br w:val="nil"/>
              <w:tr2bl w:val="nil"/>
            </w:tcBorders>
            <w:shd w:val="clear" w:color="auto" w:fill="auto"/>
            <w:tcMar>
              <w:top w:w="150" w:type="dxa"/>
              <w:left w:w="0" w:type="dxa"/>
              <w:bottom w:w="150" w:type="dxa"/>
              <w:right w:w="240" w:type="dxa"/>
            </w:tcMar>
            <w:vAlign w:val="center"/>
          </w:tcPr>
          <w:p w14:paraId="13561E97">
            <w:pPr>
              <w:keepNext w:val="0"/>
              <w:keepLines w:val="0"/>
              <w:widowControl/>
              <w:suppressLineNumbers w:val="0"/>
              <w:spacing w:line="360" w:lineRule="atLeast"/>
              <w:jc w:val="center"/>
              <w:rPr>
                <w:rFonts w:hint="eastAsia" w:ascii="宋体" w:hAnsi="宋体" w:eastAsia="宋体" w:cs="宋体"/>
                <w:color w:val="auto"/>
                <w:sz w:val="21"/>
                <w:szCs w:val="21"/>
              </w:rPr>
            </w:pPr>
          </w:p>
        </w:tc>
        <w:tc>
          <w:tcPr>
            <w:tcW w:w="1599" w:type="dxa"/>
            <w:tcBorders>
              <w:tl2br w:val="nil"/>
              <w:tr2bl w:val="nil"/>
            </w:tcBorders>
            <w:shd w:val="clear" w:color="auto" w:fill="auto"/>
            <w:tcMar>
              <w:top w:w="150" w:type="dxa"/>
              <w:left w:w="240" w:type="dxa"/>
              <w:bottom w:w="150" w:type="dxa"/>
              <w:right w:w="0" w:type="dxa"/>
            </w:tcMar>
            <w:vAlign w:val="center"/>
          </w:tcPr>
          <w:p w14:paraId="3443FAE8">
            <w:pPr>
              <w:keepNext w:val="0"/>
              <w:keepLines w:val="0"/>
              <w:widowControl/>
              <w:suppressLineNumbers w:val="0"/>
              <w:spacing w:line="360" w:lineRule="atLeas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实验器材</w:t>
            </w:r>
          </w:p>
        </w:tc>
        <w:tc>
          <w:tcPr>
            <w:tcW w:w="6280" w:type="dxa"/>
            <w:gridSpan w:val="5"/>
            <w:tcBorders>
              <w:tl2br w:val="nil"/>
              <w:tr2bl w:val="nil"/>
            </w:tcBorders>
            <w:shd w:val="clear" w:color="auto" w:fill="auto"/>
            <w:tcMar>
              <w:top w:w="150" w:type="dxa"/>
              <w:left w:w="240" w:type="dxa"/>
              <w:bottom w:w="150" w:type="dxa"/>
              <w:right w:w="0" w:type="dxa"/>
            </w:tcMar>
            <w:vAlign w:val="center"/>
          </w:tcPr>
          <w:p w14:paraId="747CE624">
            <w:pPr>
              <w:keepNext w:val="0"/>
              <w:keepLines w:val="0"/>
              <w:widowControl/>
              <w:suppressLineNumbers w:val="0"/>
              <w:spacing w:line="360" w:lineRule="atLeast"/>
              <w:jc w:val="left"/>
              <w:rPr>
                <w:rFonts w:hint="default" w:ascii="楷体" w:hAnsi="楷体" w:eastAsia="楷体" w:cs="楷体"/>
                <w:b w:val="0"/>
                <w:bCs w:val="0"/>
                <w:color w:val="auto"/>
                <w:kern w:val="0"/>
                <w:sz w:val="21"/>
                <w:szCs w:val="21"/>
                <w:lang w:val="en-US" w:eastAsia="zh-CN" w:bidi="ar"/>
              </w:rPr>
            </w:pPr>
          </w:p>
        </w:tc>
      </w:tr>
      <w:tr w14:paraId="4B493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67" w:type="dxa"/>
            <w:vMerge w:val="continue"/>
            <w:tcBorders>
              <w:tl2br w:val="nil"/>
              <w:tr2bl w:val="nil"/>
            </w:tcBorders>
            <w:shd w:val="clear" w:color="auto" w:fill="auto"/>
            <w:tcMar>
              <w:top w:w="150" w:type="dxa"/>
              <w:left w:w="0" w:type="dxa"/>
              <w:bottom w:w="150" w:type="dxa"/>
              <w:right w:w="240" w:type="dxa"/>
            </w:tcMar>
            <w:vAlign w:val="center"/>
          </w:tcPr>
          <w:p w14:paraId="5485728E">
            <w:pPr>
              <w:keepNext w:val="0"/>
              <w:keepLines w:val="0"/>
              <w:widowControl/>
              <w:suppressLineNumbers w:val="0"/>
              <w:spacing w:line="360" w:lineRule="atLeast"/>
              <w:jc w:val="center"/>
              <w:rPr>
                <w:rFonts w:hint="eastAsia" w:ascii="宋体" w:hAnsi="宋体" w:eastAsia="宋体" w:cs="宋体"/>
                <w:color w:val="auto"/>
                <w:sz w:val="21"/>
                <w:szCs w:val="21"/>
              </w:rPr>
            </w:pPr>
          </w:p>
        </w:tc>
        <w:tc>
          <w:tcPr>
            <w:tcW w:w="1599" w:type="dxa"/>
            <w:tcBorders>
              <w:tl2br w:val="nil"/>
              <w:tr2bl w:val="nil"/>
            </w:tcBorders>
            <w:shd w:val="clear" w:color="auto" w:fill="auto"/>
            <w:tcMar>
              <w:top w:w="150" w:type="dxa"/>
              <w:left w:w="240" w:type="dxa"/>
              <w:bottom w:w="150" w:type="dxa"/>
              <w:right w:w="0" w:type="dxa"/>
            </w:tcMar>
            <w:vAlign w:val="center"/>
          </w:tcPr>
          <w:p w14:paraId="510EC96D">
            <w:pPr>
              <w:keepNext w:val="0"/>
              <w:keepLines w:val="0"/>
              <w:widowControl/>
              <w:suppressLineNumbers w:val="0"/>
              <w:spacing w:line="360" w:lineRule="atLeas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耗材与试剂</w:t>
            </w:r>
          </w:p>
        </w:tc>
        <w:tc>
          <w:tcPr>
            <w:tcW w:w="6280" w:type="dxa"/>
            <w:gridSpan w:val="5"/>
            <w:tcBorders>
              <w:tl2br w:val="nil"/>
              <w:tr2bl w:val="nil"/>
            </w:tcBorders>
            <w:shd w:val="clear" w:color="auto" w:fill="auto"/>
            <w:tcMar>
              <w:top w:w="150" w:type="dxa"/>
              <w:left w:w="240" w:type="dxa"/>
              <w:bottom w:w="150" w:type="dxa"/>
              <w:right w:w="0" w:type="dxa"/>
            </w:tcMar>
            <w:vAlign w:val="center"/>
          </w:tcPr>
          <w:p w14:paraId="58D8922E">
            <w:pPr>
              <w:keepNext w:val="0"/>
              <w:keepLines w:val="0"/>
              <w:widowControl/>
              <w:suppressLineNumbers w:val="0"/>
              <w:spacing w:line="360" w:lineRule="atLeast"/>
              <w:jc w:val="left"/>
              <w:rPr>
                <w:rFonts w:hint="eastAsia" w:ascii="楷体" w:hAnsi="楷体" w:eastAsia="楷体" w:cs="楷体"/>
                <w:b w:val="0"/>
                <w:bCs w:val="0"/>
                <w:color w:val="auto"/>
                <w:kern w:val="0"/>
                <w:sz w:val="21"/>
                <w:szCs w:val="21"/>
                <w:lang w:val="en-US" w:eastAsia="zh-CN" w:bidi="ar"/>
              </w:rPr>
            </w:pPr>
            <w:r>
              <w:rPr>
                <w:rFonts w:hint="eastAsia" w:ascii="楷体" w:hAnsi="楷体" w:eastAsia="楷体" w:cs="楷体"/>
                <w:b w:val="0"/>
                <w:bCs w:val="0"/>
                <w:color w:val="auto"/>
                <w:kern w:val="0"/>
                <w:sz w:val="21"/>
                <w:szCs w:val="21"/>
                <w:lang w:val="en-US" w:eastAsia="zh-CN" w:bidi="ar"/>
              </w:rPr>
              <w:t>任意含有紫色的水果、蔬菜。花朵100g，如紫甘蓝、紫薯、红心火龙果、蓝莓、喇叭花、蝴蝶花等</w:t>
            </w:r>
          </w:p>
          <w:p w14:paraId="245E32A6">
            <w:pPr>
              <w:keepNext w:val="0"/>
              <w:keepLines w:val="0"/>
              <w:widowControl/>
              <w:suppressLineNumbers w:val="0"/>
              <w:spacing w:line="360" w:lineRule="atLeast"/>
              <w:jc w:val="left"/>
              <w:rPr>
                <w:rFonts w:hint="default" w:ascii="楷体" w:hAnsi="楷体" w:eastAsia="楷体" w:cs="楷体"/>
                <w:b w:val="0"/>
                <w:bCs w:val="0"/>
                <w:color w:val="auto"/>
                <w:kern w:val="0"/>
                <w:sz w:val="21"/>
                <w:szCs w:val="21"/>
                <w:lang w:val="en-US" w:eastAsia="zh-CN" w:bidi="ar"/>
              </w:rPr>
            </w:pPr>
            <w:r>
              <w:rPr>
                <w:rFonts w:hint="eastAsia" w:ascii="楷体" w:hAnsi="楷体" w:eastAsia="楷体" w:cs="楷体"/>
                <w:b w:val="0"/>
                <w:bCs w:val="0"/>
                <w:color w:val="auto"/>
                <w:kern w:val="0"/>
                <w:sz w:val="21"/>
                <w:szCs w:val="21"/>
                <w:lang w:val="en-US" w:eastAsia="zh-CN" w:bidi="ar"/>
              </w:rPr>
              <w:t>肥皂水、白醋</w:t>
            </w:r>
          </w:p>
        </w:tc>
      </w:tr>
      <w:tr w14:paraId="5E8F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67" w:type="dxa"/>
            <w:vMerge w:val="continue"/>
            <w:tcBorders>
              <w:tl2br w:val="nil"/>
              <w:tr2bl w:val="nil"/>
            </w:tcBorders>
            <w:shd w:val="clear" w:color="auto" w:fill="auto"/>
            <w:tcMar>
              <w:top w:w="150" w:type="dxa"/>
              <w:left w:w="0" w:type="dxa"/>
              <w:bottom w:w="150" w:type="dxa"/>
              <w:right w:w="240" w:type="dxa"/>
            </w:tcMar>
            <w:vAlign w:val="center"/>
          </w:tcPr>
          <w:p w14:paraId="322ABABE">
            <w:pPr>
              <w:keepNext w:val="0"/>
              <w:keepLines w:val="0"/>
              <w:widowControl/>
              <w:suppressLineNumbers w:val="0"/>
              <w:spacing w:line="360" w:lineRule="atLeast"/>
              <w:jc w:val="center"/>
              <w:rPr>
                <w:rFonts w:hint="eastAsia" w:ascii="宋体" w:hAnsi="宋体" w:eastAsia="宋体" w:cs="宋体"/>
                <w:color w:val="auto"/>
                <w:sz w:val="21"/>
                <w:szCs w:val="21"/>
              </w:rPr>
            </w:pPr>
          </w:p>
        </w:tc>
        <w:tc>
          <w:tcPr>
            <w:tcW w:w="1599" w:type="dxa"/>
            <w:tcBorders>
              <w:tl2br w:val="nil"/>
              <w:tr2bl w:val="nil"/>
            </w:tcBorders>
            <w:shd w:val="clear" w:color="auto" w:fill="auto"/>
            <w:tcMar>
              <w:top w:w="150" w:type="dxa"/>
              <w:left w:w="240" w:type="dxa"/>
              <w:bottom w:w="150" w:type="dxa"/>
              <w:right w:w="0" w:type="dxa"/>
            </w:tcMar>
            <w:vAlign w:val="center"/>
          </w:tcPr>
          <w:p w14:paraId="401112CE">
            <w:pPr>
              <w:keepNext w:val="0"/>
              <w:keepLines w:val="0"/>
              <w:widowControl/>
              <w:suppressLineNumbers w:val="0"/>
              <w:spacing w:line="360" w:lineRule="atLeas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其他工具</w:t>
            </w:r>
          </w:p>
        </w:tc>
        <w:tc>
          <w:tcPr>
            <w:tcW w:w="6280" w:type="dxa"/>
            <w:gridSpan w:val="5"/>
            <w:tcBorders>
              <w:tl2br w:val="nil"/>
              <w:tr2bl w:val="nil"/>
            </w:tcBorders>
            <w:shd w:val="clear" w:color="auto" w:fill="auto"/>
            <w:tcMar>
              <w:top w:w="150" w:type="dxa"/>
              <w:left w:w="240" w:type="dxa"/>
              <w:bottom w:w="150" w:type="dxa"/>
              <w:right w:w="0" w:type="dxa"/>
            </w:tcMar>
            <w:vAlign w:val="center"/>
          </w:tcPr>
          <w:p w14:paraId="724DB439">
            <w:pPr>
              <w:keepNext w:val="0"/>
              <w:keepLines w:val="0"/>
              <w:widowControl/>
              <w:suppressLineNumbers w:val="0"/>
              <w:spacing w:line="360" w:lineRule="atLeast"/>
              <w:jc w:val="left"/>
              <w:rPr>
                <w:rFonts w:hint="default" w:ascii="楷体" w:hAnsi="楷体" w:eastAsia="楷体" w:cs="楷体"/>
                <w:b w:val="0"/>
                <w:bCs w:val="0"/>
                <w:color w:val="auto"/>
                <w:kern w:val="0"/>
                <w:sz w:val="21"/>
                <w:szCs w:val="21"/>
                <w:lang w:val="en-US" w:eastAsia="zh-CN" w:bidi="ar"/>
              </w:rPr>
            </w:pPr>
            <w:r>
              <w:rPr>
                <w:rFonts w:hint="eastAsia" w:ascii="楷体" w:hAnsi="楷体" w:eastAsia="楷体" w:cs="楷体"/>
                <w:b w:val="0"/>
                <w:bCs w:val="0"/>
                <w:color w:val="auto"/>
                <w:kern w:val="0"/>
                <w:sz w:val="21"/>
                <w:szCs w:val="21"/>
                <w:lang w:val="en-US" w:eastAsia="zh-CN" w:bidi="ar"/>
              </w:rPr>
              <w:t>研钵、纱布</w:t>
            </w:r>
          </w:p>
        </w:tc>
      </w:tr>
      <w:tr w14:paraId="7C0B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 w:type="dxa"/>
          <w:trHeight w:val="96" w:hRule="atLeast"/>
          <w:tblHeader/>
        </w:trPr>
        <w:tc>
          <w:tcPr>
            <w:tcW w:w="667" w:type="dxa"/>
            <w:vMerge w:val="restart"/>
            <w:tcBorders>
              <w:tl2br w:val="nil"/>
              <w:tr2bl w:val="nil"/>
            </w:tcBorders>
            <w:shd w:val="clear" w:color="auto" w:fill="auto"/>
            <w:tcMar>
              <w:top w:w="150" w:type="dxa"/>
              <w:left w:w="0" w:type="dxa"/>
              <w:bottom w:w="150" w:type="dxa"/>
              <w:right w:w="240" w:type="dxa"/>
            </w:tcMar>
            <w:vAlign w:val="center"/>
          </w:tcPr>
          <w:p w14:paraId="4382D1A3">
            <w:pPr>
              <w:pStyle w:val="3"/>
              <w:keepNext w:val="0"/>
              <w:keepLines w:val="0"/>
              <w:widowControl/>
              <w:suppressLineNumbers w:val="0"/>
              <w:shd w:val="clear" w:fill="FFFFFF"/>
              <w:spacing w:before="180" w:beforeAutospacing="0" w:after="180" w:afterAutospacing="0" w:line="360" w:lineRule="atLeast"/>
              <w:ind w:left="0" w:right="0" w:firstLine="0"/>
              <w:jc w:val="center"/>
              <w:rPr>
                <w:rFonts w:hint="eastAsia" w:ascii="宋体" w:hAnsi="宋体" w:eastAsia="宋体" w:cs="宋体"/>
                <w:b/>
                <w:bCs/>
                <w:caps w:val="0"/>
                <w:color w:val="auto"/>
                <w:spacing w:val="0"/>
                <w:sz w:val="21"/>
                <w:szCs w:val="21"/>
              </w:rPr>
            </w:pPr>
            <w:r>
              <w:rPr>
                <w:rFonts w:hint="eastAsia" w:ascii="宋体" w:hAnsi="宋体" w:eastAsia="宋体" w:cs="宋体"/>
                <w:b/>
                <w:bCs/>
                <w:caps w:val="0"/>
                <w:color w:val="auto"/>
                <w:spacing w:val="0"/>
                <w:sz w:val="21"/>
                <w:szCs w:val="21"/>
                <w:shd w:val="clear" w:fill="FFFFFF"/>
              </w:rPr>
              <w:t>三</w:t>
            </w:r>
            <w:r>
              <w:rPr>
                <w:rFonts w:hint="eastAsia" w:cs="宋体"/>
                <w:b/>
                <w:bCs/>
                <w:caps w:val="0"/>
                <w:color w:val="auto"/>
                <w:spacing w:val="0"/>
                <w:sz w:val="21"/>
                <w:szCs w:val="21"/>
                <w:shd w:val="clear" w:fill="FFFFFF"/>
                <w:lang w:eastAsia="zh-CN"/>
              </w:rPr>
              <w:t>、</w:t>
            </w:r>
            <w:r>
              <w:rPr>
                <w:rFonts w:hint="eastAsia" w:ascii="宋体" w:hAnsi="宋体" w:eastAsia="宋体" w:cs="宋体"/>
                <w:b/>
                <w:bCs/>
                <w:caps w:val="0"/>
                <w:color w:val="auto"/>
                <w:spacing w:val="0"/>
                <w:sz w:val="21"/>
                <w:szCs w:val="21"/>
                <w:shd w:val="clear" w:fill="FFFFFF"/>
              </w:rPr>
              <w:t>探究过程记录</w:t>
            </w:r>
          </w:p>
          <w:p w14:paraId="6D732796">
            <w:pPr>
              <w:keepNext w:val="0"/>
              <w:keepLines w:val="0"/>
              <w:widowControl/>
              <w:suppressLineNumbers w:val="0"/>
              <w:spacing w:line="360" w:lineRule="atLeast"/>
              <w:jc w:val="left"/>
              <w:rPr>
                <w:rFonts w:hint="eastAsia" w:ascii="宋体" w:hAnsi="宋体" w:eastAsia="宋体" w:cs="宋体"/>
                <w:color w:val="auto"/>
                <w:sz w:val="21"/>
                <w:szCs w:val="21"/>
              </w:rPr>
            </w:pPr>
          </w:p>
        </w:tc>
        <w:tc>
          <w:tcPr>
            <w:tcW w:w="1599" w:type="dxa"/>
            <w:tcBorders>
              <w:tl2br w:val="nil"/>
              <w:tr2bl w:val="nil"/>
            </w:tcBorders>
            <w:shd w:val="clear" w:color="auto" w:fill="auto"/>
            <w:tcMar>
              <w:top w:w="150" w:type="dxa"/>
              <w:left w:w="240" w:type="dxa"/>
              <w:bottom w:w="150" w:type="dxa"/>
              <w:right w:w="240" w:type="dxa"/>
            </w:tcMar>
            <w:vAlign w:val="center"/>
          </w:tcPr>
          <w:p w14:paraId="308D4EF9">
            <w:pPr>
              <w:keepNext w:val="0"/>
              <w:keepLines w:val="0"/>
              <w:widowControl/>
              <w:suppressLineNumbers w:val="0"/>
              <w:spacing w:line="360" w:lineRule="atLeast"/>
              <w:jc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步骤</w:t>
            </w:r>
          </w:p>
        </w:tc>
        <w:tc>
          <w:tcPr>
            <w:tcW w:w="6278" w:type="dxa"/>
            <w:gridSpan w:val="4"/>
            <w:tcBorders>
              <w:tl2br w:val="nil"/>
              <w:tr2bl w:val="nil"/>
            </w:tcBorders>
            <w:shd w:val="clear" w:color="auto" w:fill="auto"/>
            <w:tcMar>
              <w:top w:w="150" w:type="dxa"/>
              <w:left w:w="240" w:type="dxa"/>
              <w:bottom w:w="150" w:type="dxa"/>
              <w:right w:w="240" w:type="dxa"/>
            </w:tcMar>
            <w:vAlign w:val="center"/>
          </w:tcPr>
          <w:p w14:paraId="4C45C8EE">
            <w:pPr>
              <w:keepNext w:val="0"/>
              <w:keepLines w:val="0"/>
              <w:widowControl/>
              <w:suppressLineNumbers w:val="0"/>
              <w:spacing w:line="360" w:lineRule="atLeast"/>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内容记录（请根据提示填写）</w:t>
            </w:r>
          </w:p>
        </w:tc>
      </w:tr>
      <w:tr w14:paraId="0AF2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 w:type="dxa"/>
          <w:trHeight w:val="1950" w:hRule="atLeast"/>
        </w:trPr>
        <w:tc>
          <w:tcPr>
            <w:tcW w:w="667" w:type="dxa"/>
            <w:vMerge w:val="continue"/>
            <w:tcBorders>
              <w:tl2br w:val="nil"/>
              <w:tr2bl w:val="nil"/>
            </w:tcBorders>
            <w:shd w:val="clear" w:color="auto" w:fill="auto"/>
            <w:tcMar>
              <w:top w:w="150" w:type="dxa"/>
              <w:left w:w="0" w:type="dxa"/>
              <w:bottom w:w="150" w:type="dxa"/>
              <w:right w:w="240" w:type="dxa"/>
            </w:tcMar>
            <w:vAlign w:val="center"/>
          </w:tcPr>
          <w:p w14:paraId="73EF70C8">
            <w:pPr>
              <w:keepNext w:val="0"/>
              <w:keepLines w:val="0"/>
              <w:widowControl/>
              <w:suppressLineNumbers w:val="0"/>
              <w:spacing w:line="360" w:lineRule="atLeast"/>
              <w:jc w:val="left"/>
              <w:rPr>
                <w:rFonts w:hint="eastAsia" w:ascii="宋体" w:hAnsi="宋体" w:eastAsia="宋体" w:cs="宋体"/>
                <w:color w:val="auto"/>
                <w:sz w:val="21"/>
                <w:szCs w:val="21"/>
              </w:rPr>
            </w:pPr>
          </w:p>
        </w:tc>
        <w:tc>
          <w:tcPr>
            <w:tcW w:w="1599" w:type="dxa"/>
            <w:tcBorders>
              <w:tl2br w:val="nil"/>
              <w:tr2bl w:val="nil"/>
            </w:tcBorders>
            <w:shd w:val="clear" w:color="auto" w:fill="auto"/>
            <w:tcMar>
              <w:top w:w="150" w:type="dxa"/>
              <w:left w:w="240" w:type="dxa"/>
              <w:bottom w:w="150" w:type="dxa"/>
              <w:right w:w="0" w:type="dxa"/>
            </w:tcMar>
            <w:vAlign w:val="center"/>
          </w:tcPr>
          <w:p w14:paraId="3EBC3362">
            <w:pPr>
              <w:keepNext w:val="0"/>
              <w:keepLines w:val="0"/>
              <w:widowControl/>
              <w:suppressLineNumbers w:val="0"/>
              <w:spacing w:line="360" w:lineRule="atLeast"/>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1.准备实验用品并拍照记录</w:t>
            </w:r>
          </w:p>
        </w:tc>
        <w:tc>
          <w:tcPr>
            <w:tcW w:w="6278" w:type="dxa"/>
            <w:gridSpan w:val="4"/>
            <w:tcBorders>
              <w:tl2br w:val="nil"/>
              <w:tr2bl w:val="nil"/>
            </w:tcBorders>
            <w:shd w:val="clear" w:color="auto" w:fill="auto"/>
            <w:tcMar>
              <w:top w:w="150" w:type="dxa"/>
              <w:left w:w="240" w:type="dxa"/>
              <w:bottom w:w="150" w:type="dxa"/>
              <w:right w:w="0" w:type="dxa"/>
            </w:tcMar>
            <w:vAlign w:val="center"/>
          </w:tcPr>
          <w:p w14:paraId="7FFC30EF">
            <w:pPr>
              <w:keepNext w:val="0"/>
              <w:keepLines w:val="0"/>
              <w:widowControl/>
              <w:suppressLineNumbers w:val="0"/>
              <w:spacing w:line="360" w:lineRule="atLeast"/>
              <w:jc w:val="left"/>
              <w:rPr>
                <w:rFonts w:hint="default" w:ascii="楷体" w:hAnsi="楷体" w:eastAsia="楷体" w:cs="楷体"/>
                <w:b w:val="0"/>
                <w:bCs w:val="0"/>
                <w:color w:val="auto"/>
                <w:kern w:val="0"/>
                <w:sz w:val="21"/>
                <w:szCs w:val="21"/>
                <w:lang w:val="en-US" w:eastAsia="zh-CN" w:bidi="ar"/>
              </w:rPr>
            </w:pPr>
            <w:r>
              <w:rPr>
                <w:rFonts w:hint="eastAsia" w:ascii="楷体" w:hAnsi="楷体" w:eastAsia="楷体" w:cs="楷体"/>
                <w:b w:val="0"/>
                <w:bCs w:val="0"/>
                <w:color w:val="auto"/>
                <w:kern w:val="0"/>
                <w:sz w:val="21"/>
                <w:szCs w:val="21"/>
                <w:lang w:val="en-US" w:eastAsia="zh-CN" w:bidi="ar"/>
              </w:rPr>
              <w:t>（展示一张附有本人的实验器材的图片）</w:t>
            </w:r>
          </w:p>
        </w:tc>
      </w:tr>
      <w:tr w14:paraId="69BC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 w:type="dxa"/>
          <w:trHeight w:val="336" w:hRule="atLeast"/>
        </w:trPr>
        <w:tc>
          <w:tcPr>
            <w:tcW w:w="667" w:type="dxa"/>
            <w:vMerge w:val="continue"/>
            <w:tcBorders>
              <w:tl2br w:val="nil"/>
              <w:tr2bl w:val="nil"/>
            </w:tcBorders>
            <w:shd w:val="clear" w:color="auto" w:fill="auto"/>
            <w:tcMar>
              <w:top w:w="150" w:type="dxa"/>
              <w:left w:w="0" w:type="dxa"/>
              <w:bottom w:w="150" w:type="dxa"/>
              <w:right w:w="240" w:type="dxa"/>
            </w:tcMar>
            <w:vAlign w:val="center"/>
          </w:tcPr>
          <w:p w14:paraId="77C55D01">
            <w:pPr>
              <w:keepNext w:val="0"/>
              <w:keepLines w:val="0"/>
              <w:widowControl/>
              <w:suppressLineNumbers w:val="0"/>
              <w:spacing w:line="360" w:lineRule="atLeast"/>
              <w:jc w:val="left"/>
              <w:rPr>
                <w:rFonts w:hint="eastAsia" w:ascii="宋体" w:hAnsi="宋体" w:eastAsia="宋体" w:cs="宋体"/>
                <w:color w:val="auto"/>
                <w:sz w:val="21"/>
                <w:szCs w:val="21"/>
              </w:rPr>
            </w:pPr>
          </w:p>
        </w:tc>
        <w:tc>
          <w:tcPr>
            <w:tcW w:w="1599" w:type="dxa"/>
            <w:tcBorders>
              <w:tl2br w:val="nil"/>
              <w:tr2bl w:val="nil"/>
            </w:tcBorders>
            <w:shd w:val="clear" w:color="auto" w:fill="auto"/>
            <w:tcMar>
              <w:top w:w="150" w:type="dxa"/>
              <w:left w:w="240" w:type="dxa"/>
              <w:bottom w:w="150" w:type="dxa"/>
              <w:right w:w="0" w:type="dxa"/>
            </w:tcMar>
            <w:vAlign w:val="center"/>
          </w:tcPr>
          <w:p w14:paraId="3850E55D">
            <w:pPr>
              <w:keepNext w:val="0"/>
              <w:keepLines w:val="0"/>
              <w:widowControl/>
              <w:numPr>
                <w:ilvl w:val="0"/>
                <w:numId w:val="0"/>
              </w:numPr>
              <w:suppressLineNumbers w:val="0"/>
              <w:spacing w:line="360" w:lineRule="atLeast"/>
              <w:ind w:left="210" w:leftChars="0"/>
              <w:jc w:val="both"/>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2.进行实验</w:t>
            </w:r>
          </w:p>
          <w:p w14:paraId="2EFC1C7F">
            <w:pPr>
              <w:keepNext w:val="0"/>
              <w:keepLines w:val="0"/>
              <w:widowControl/>
              <w:numPr>
                <w:ilvl w:val="0"/>
                <w:numId w:val="0"/>
              </w:numPr>
              <w:suppressLineNumbers w:val="0"/>
              <w:spacing w:line="360" w:lineRule="atLeast"/>
              <w:jc w:val="both"/>
              <w:rPr>
                <w:rFonts w:hint="eastAsia" w:ascii="宋体" w:hAnsi="宋体" w:eastAsia="宋体" w:cs="宋体"/>
                <w:color w:val="auto"/>
                <w:kern w:val="0"/>
                <w:sz w:val="21"/>
                <w:szCs w:val="21"/>
                <w:lang w:val="en-US" w:eastAsia="zh-CN" w:bidi="ar"/>
              </w:rPr>
            </w:pPr>
          </w:p>
        </w:tc>
        <w:tc>
          <w:tcPr>
            <w:tcW w:w="6278" w:type="dxa"/>
            <w:gridSpan w:val="4"/>
            <w:tcBorders>
              <w:tl2br w:val="nil"/>
              <w:tr2bl w:val="nil"/>
            </w:tcBorders>
            <w:shd w:val="clear" w:color="auto" w:fill="auto"/>
            <w:tcMar>
              <w:top w:w="150" w:type="dxa"/>
              <w:left w:w="240" w:type="dxa"/>
              <w:bottom w:w="150" w:type="dxa"/>
              <w:right w:w="0" w:type="dxa"/>
            </w:tcMar>
            <w:vAlign w:val="center"/>
          </w:tcPr>
          <w:p w14:paraId="5B322F49">
            <w:pPr>
              <w:keepNext w:val="0"/>
              <w:keepLines w:val="0"/>
              <w:widowControl/>
              <w:suppressLineNumbers w:val="0"/>
              <w:spacing w:line="360" w:lineRule="atLeast"/>
              <w:jc w:val="left"/>
              <w:rPr>
                <w:rFonts w:hint="default" w:ascii="楷体" w:hAnsi="楷体" w:eastAsia="楷体" w:cs="楷体"/>
                <w:b w:val="0"/>
                <w:bCs w:val="0"/>
                <w:color w:val="auto"/>
                <w:kern w:val="0"/>
                <w:sz w:val="21"/>
                <w:szCs w:val="21"/>
                <w:lang w:val="en-US" w:eastAsia="zh-CN" w:bidi="ar"/>
              </w:rPr>
            </w:pPr>
            <w:r>
              <w:rPr>
                <w:rFonts w:hint="eastAsia" w:ascii="楷体" w:hAnsi="楷体" w:eastAsia="楷体" w:cs="楷体"/>
                <w:b w:val="0"/>
                <w:bCs w:val="0"/>
                <w:color w:val="auto"/>
                <w:kern w:val="0"/>
                <w:sz w:val="21"/>
                <w:szCs w:val="21"/>
                <w:lang w:val="en-US" w:eastAsia="zh-CN" w:bidi="ar"/>
              </w:rPr>
              <w:t>步骤1；将紫色的蔬菜或水果或花朵淹没压碎，用纱布过滤，得到紫色的汁水。</w:t>
            </w:r>
          </w:p>
          <w:p w14:paraId="7CC428C8">
            <w:pPr>
              <w:keepNext w:val="0"/>
              <w:keepLines w:val="0"/>
              <w:widowControl/>
              <w:suppressLineNumbers w:val="0"/>
              <w:spacing w:line="360" w:lineRule="atLeast"/>
              <w:jc w:val="left"/>
              <w:rPr>
                <w:rFonts w:hint="default" w:ascii="楷体" w:hAnsi="楷体" w:eastAsia="楷体" w:cs="楷体"/>
                <w:b w:val="0"/>
                <w:bCs w:val="0"/>
                <w:color w:val="auto"/>
                <w:kern w:val="0"/>
                <w:sz w:val="21"/>
                <w:szCs w:val="21"/>
                <w:lang w:val="en-US" w:eastAsia="zh-CN" w:bidi="ar"/>
              </w:rPr>
            </w:pPr>
            <w:r>
              <w:rPr>
                <w:rFonts w:hint="eastAsia" w:ascii="楷体" w:hAnsi="楷体" w:eastAsia="楷体" w:cs="楷体"/>
                <w:b w:val="0"/>
                <w:bCs w:val="0"/>
                <w:color w:val="auto"/>
                <w:kern w:val="0"/>
                <w:sz w:val="21"/>
                <w:szCs w:val="21"/>
                <w:lang w:val="en-US" w:eastAsia="zh-CN" w:bidi="ar"/>
              </w:rPr>
              <w:t>步骤2:将紫色汁水分成几等分，分别加入一点点肥皂水、白醋、酒精或你想加的任意其他液体（如雪碧、茶水、唾液等）</w:t>
            </w:r>
          </w:p>
          <w:p w14:paraId="358A6141">
            <w:pPr>
              <w:keepNext w:val="0"/>
              <w:keepLines w:val="0"/>
              <w:widowControl/>
              <w:suppressLineNumbers w:val="0"/>
              <w:spacing w:line="360" w:lineRule="atLeast"/>
              <w:jc w:val="left"/>
              <w:rPr>
                <w:rFonts w:hint="eastAsia" w:ascii="楷体" w:hAnsi="楷体" w:eastAsia="楷体" w:cs="楷体"/>
                <w:b w:val="0"/>
                <w:bCs w:val="0"/>
                <w:color w:val="auto"/>
                <w:kern w:val="0"/>
                <w:sz w:val="21"/>
                <w:szCs w:val="21"/>
                <w:lang w:val="en-US" w:eastAsia="zh-CN" w:bidi="ar"/>
              </w:rPr>
            </w:pPr>
            <w:r>
              <w:rPr>
                <w:rFonts w:hint="eastAsia" w:ascii="楷体" w:hAnsi="楷体" w:eastAsia="楷体" w:cs="楷体"/>
                <w:b w:val="0"/>
                <w:bCs w:val="0"/>
                <w:color w:val="auto"/>
                <w:kern w:val="0"/>
                <w:sz w:val="21"/>
                <w:szCs w:val="21"/>
                <w:lang w:val="en-US" w:eastAsia="zh-CN" w:bidi="ar"/>
              </w:rPr>
              <w:t>附两张照片，一张显示刚刚做好的紫色汁水，</w:t>
            </w:r>
          </w:p>
          <w:p w14:paraId="2B21906C">
            <w:pPr>
              <w:keepNext w:val="0"/>
              <w:keepLines w:val="0"/>
              <w:widowControl/>
              <w:suppressLineNumbers w:val="0"/>
              <w:spacing w:line="360" w:lineRule="atLeast"/>
              <w:jc w:val="left"/>
              <w:rPr>
                <w:rFonts w:hint="default" w:ascii="楷体" w:hAnsi="楷体" w:eastAsia="楷体" w:cs="楷体"/>
                <w:b w:val="0"/>
                <w:bCs w:val="0"/>
                <w:color w:val="auto"/>
                <w:kern w:val="0"/>
                <w:sz w:val="21"/>
                <w:szCs w:val="21"/>
                <w:lang w:val="en-US" w:eastAsia="zh-CN" w:bidi="ar"/>
              </w:rPr>
            </w:pPr>
            <w:r>
              <w:rPr>
                <w:rFonts w:hint="eastAsia" w:ascii="楷体" w:hAnsi="楷体" w:eastAsia="楷体" w:cs="楷体"/>
                <w:b w:val="0"/>
                <w:bCs w:val="0"/>
                <w:color w:val="auto"/>
                <w:kern w:val="0"/>
                <w:sz w:val="21"/>
                <w:szCs w:val="21"/>
                <w:lang w:val="en-US" w:eastAsia="zh-CN" w:bidi="ar"/>
              </w:rPr>
              <w:t>一张紫色汁水中加了其他液体的照片</w:t>
            </w:r>
          </w:p>
        </w:tc>
      </w:tr>
      <w:tr w14:paraId="2D40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 w:type="dxa"/>
          <w:trHeight w:val="339" w:hRule="atLeast"/>
        </w:trPr>
        <w:tc>
          <w:tcPr>
            <w:tcW w:w="667" w:type="dxa"/>
            <w:vMerge w:val="continue"/>
            <w:tcBorders>
              <w:tl2br w:val="nil"/>
              <w:tr2bl w:val="nil"/>
            </w:tcBorders>
            <w:shd w:val="clear" w:color="auto" w:fill="auto"/>
            <w:tcMar>
              <w:top w:w="150" w:type="dxa"/>
              <w:left w:w="0" w:type="dxa"/>
              <w:bottom w:w="150" w:type="dxa"/>
              <w:right w:w="240" w:type="dxa"/>
            </w:tcMar>
            <w:vAlign w:val="center"/>
          </w:tcPr>
          <w:p w14:paraId="74477259">
            <w:pPr>
              <w:keepNext w:val="0"/>
              <w:keepLines w:val="0"/>
              <w:widowControl/>
              <w:suppressLineNumbers w:val="0"/>
              <w:spacing w:line="360" w:lineRule="atLeast"/>
              <w:jc w:val="left"/>
              <w:rPr>
                <w:rFonts w:hint="eastAsia" w:ascii="宋体" w:hAnsi="宋体" w:eastAsia="宋体" w:cs="宋体"/>
                <w:color w:val="auto"/>
                <w:sz w:val="21"/>
                <w:szCs w:val="21"/>
              </w:rPr>
            </w:pPr>
          </w:p>
        </w:tc>
        <w:tc>
          <w:tcPr>
            <w:tcW w:w="1599" w:type="dxa"/>
            <w:tcBorders>
              <w:tl2br w:val="nil"/>
              <w:tr2bl w:val="nil"/>
            </w:tcBorders>
            <w:shd w:val="clear" w:color="auto" w:fill="auto"/>
            <w:tcMar>
              <w:top w:w="150" w:type="dxa"/>
              <w:left w:w="240" w:type="dxa"/>
              <w:bottom w:w="150" w:type="dxa"/>
              <w:right w:w="0" w:type="dxa"/>
            </w:tcMar>
            <w:vAlign w:val="center"/>
          </w:tcPr>
          <w:p w14:paraId="4F743591">
            <w:pPr>
              <w:keepNext w:val="0"/>
              <w:keepLines w:val="0"/>
              <w:widowControl/>
              <w:suppressLineNumbers w:val="0"/>
              <w:spacing w:line="360" w:lineRule="atLeast"/>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3.观察分析、记录</w:t>
            </w:r>
          </w:p>
        </w:tc>
        <w:tc>
          <w:tcPr>
            <w:tcW w:w="6278" w:type="dxa"/>
            <w:gridSpan w:val="4"/>
            <w:tcBorders>
              <w:tl2br w:val="nil"/>
              <w:tr2bl w:val="nil"/>
            </w:tcBorders>
            <w:shd w:val="clear" w:color="auto" w:fill="auto"/>
            <w:tcMar>
              <w:top w:w="150" w:type="dxa"/>
              <w:left w:w="240" w:type="dxa"/>
              <w:bottom w:w="150" w:type="dxa"/>
              <w:right w:w="0" w:type="dxa"/>
            </w:tcMar>
            <w:vAlign w:val="center"/>
          </w:tcPr>
          <w:p w14:paraId="766336FD">
            <w:pPr>
              <w:keepNext w:val="0"/>
              <w:keepLines w:val="0"/>
              <w:widowControl/>
              <w:suppressLineNumbers w:val="0"/>
              <w:spacing w:line="360" w:lineRule="atLeast"/>
              <w:jc w:val="left"/>
              <w:rPr>
                <w:rFonts w:hint="default" w:ascii="楷体" w:hAnsi="楷体" w:eastAsia="楷体" w:cs="楷体"/>
                <w:b w:val="0"/>
                <w:bCs w:val="0"/>
                <w:color w:val="auto"/>
                <w:kern w:val="0"/>
                <w:sz w:val="21"/>
                <w:szCs w:val="21"/>
                <w:lang w:val="en-US" w:eastAsia="zh-CN" w:bidi="ar"/>
              </w:rPr>
            </w:pPr>
            <w:r>
              <w:rPr>
                <w:rFonts w:hint="eastAsia" w:ascii="楷体" w:hAnsi="楷体" w:eastAsia="楷体" w:cs="楷体"/>
                <w:b w:val="0"/>
                <w:bCs w:val="0"/>
                <w:color w:val="auto"/>
                <w:kern w:val="0"/>
                <w:sz w:val="21"/>
                <w:szCs w:val="21"/>
                <w:lang w:val="en-US" w:eastAsia="zh-CN" w:bidi="ar"/>
              </w:rPr>
              <w:t>对比颜色变化，上网查询你所得的紫色汁水中含有的成分中能变色的成分物质名称及变色原因，将查询结构记录下来</w:t>
            </w:r>
          </w:p>
        </w:tc>
      </w:tr>
      <w:tr w14:paraId="4397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 w:type="dxa"/>
          <w:trHeight w:val="752" w:hRule="atLeast"/>
        </w:trPr>
        <w:tc>
          <w:tcPr>
            <w:tcW w:w="667" w:type="dxa"/>
            <w:vMerge w:val="continue"/>
            <w:tcBorders>
              <w:tl2br w:val="nil"/>
              <w:tr2bl w:val="nil"/>
            </w:tcBorders>
            <w:shd w:val="clear" w:color="auto" w:fill="auto"/>
            <w:tcMar>
              <w:top w:w="150" w:type="dxa"/>
              <w:left w:w="0" w:type="dxa"/>
              <w:bottom w:w="150" w:type="dxa"/>
              <w:right w:w="240" w:type="dxa"/>
            </w:tcMar>
            <w:vAlign w:val="center"/>
          </w:tcPr>
          <w:p w14:paraId="2CF5FEF1">
            <w:pPr>
              <w:keepNext w:val="0"/>
              <w:keepLines w:val="0"/>
              <w:widowControl/>
              <w:suppressLineNumbers w:val="0"/>
              <w:spacing w:line="360" w:lineRule="atLeast"/>
              <w:jc w:val="left"/>
              <w:rPr>
                <w:rFonts w:hint="eastAsia" w:ascii="宋体" w:hAnsi="宋体" w:eastAsia="宋体" w:cs="宋体"/>
                <w:color w:val="auto"/>
                <w:sz w:val="21"/>
                <w:szCs w:val="21"/>
              </w:rPr>
            </w:pPr>
          </w:p>
        </w:tc>
        <w:tc>
          <w:tcPr>
            <w:tcW w:w="1599" w:type="dxa"/>
            <w:tcBorders>
              <w:tl2br w:val="nil"/>
              <w:tr2bl w:val="nil"/>
            </w:tcBorders>
            <w:shd w:val="clear" w:color="auto" w:fill="auto"/>
            <w:tcMar>
              <w:top w:w="150" w:type="dxa"/>
              <w:left w:w="240" w:type="dxa"/>
              <w:bottom w:w="150" w:type="dxa"/>
              <w:right w:w="0" w:type="dxa"/>
            </w:tcMar>
            <w:vAlign w:val="center"/>
          </w:tcPr>
          <w:p w14:paraId="62986F67">
            <w:pPr>
              <w:keepNext w:val="0"/>
              <w:keepLines w:val="0"/>
              <w:widowControl/>
              <w:suppressLineNumbers w:val="0"/>
              <w:spacing w:line="360" w:lineRule="atLeast"/>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4.整合改进</w:t>
            </w:r>
          </w:p>
          <w:p w14:paraId="7DF1BEB9">
            <w:pPr>
              <w:keepNext w:val="0"/>
              <w:keepLines w:val="0"/>
              <w:widowControl/>
              <w:suppressLineNumbers w:val="0"/>
              <w:spacing w:line="360" w:lineRule="atLeast"/>
              <w:jc w:val="center"/>
              <w:rPr>
                <w:rFonts w:hint="eastAsia" w:ascii="宋体" w:hAnsi="宋体" w:eastAsia="宋体" w:cs="宋体"/>
                <w:color w:val="auto"/>
                <w:kern w:val="0"/>
                <w:sz w:val="21"/>
                <w:szCs w:val="21"/>
                <w:lang w:val="en-US" w:eastAsia="zh-CN" w:bidi="ar"/>
              </w:rPr>
            </w:pPr>
          </w:p>
        </w:tc>
        <w:tc>
          <w:tcPr>
            <w:tcW w:w="6278" w:type="dxa"/>
            <w:gridSpan w:val="4"/>
            <w:tcBorders>
              <w:tl2br w:val="nil"/>
              <w:tr2bl w:val="nil"/>
            </w:tcBorders>
            <w:shd w:val="clear" w:color="auto" w:fill="auto"/>
            <w:tcMar>
              <w:top w:w="150" w:type="dxa"/>
              <w:left w:w="240" w:type="dxa"/>
              <w:bottom w:w="150" w:type="dxa"/>
              <w:right w:w="0" w:type="dxa"/>
            </w:tcMar>
            <w:vAlign w:val="center"/>
          </w:tcPr>
          <w:p w14:paraId="2FDDDC5E">
            <w:pPr>
              <w:keepNext w:val="0"/>
              <w:keepLines w:val="0"/>
              <w:widowControl/>
              <w:suppressLineNumbers w:val="0"/>
              <w:spacing w:line="360" w:lineRule="atLeast"/>
              <w:jc w:val="left"/>
              <w:rPr>
                <w:rFonts w:hint="default" w:ascii="楷体" w:hAnsi="楷体" w:eastAsia="楷体" w:cs="楷体"/>
                <w:b w:val="0"/>
                <w:bCs w:val="0"/>
                <w:color w:val="auto"/>
                <w:kern w:val="0"/>
                <w:sz w:val="21"/>
                <w:szCs w:val="21"/>
                <w:lang w:val="en-US" w:eastAsia="zh-CN" w:bidi="ar"/>
              </w:rPr>
            </w:pPr>
            <w:r>
              <w:rPr>
                <w:rFonts w:hint="eastAsia" w:ascii="楷体" w:hAnsi="楷体" w:eastAsia="楷体" w:cs="楷体"/>
                <w:b w:val="0"/>
                <w:bCs w:val="0"/>
                <w:color w:val="auto"/>
                <w:kern w:val="0"/>
                <w:sz w:val="21"/>
                <w:szCs w:val="21"/>
                <w:lang w:val="en-US" w:eastAsia="zh-CN" w:bidi="ar"/>
              </w:rPr>
              <w:t>寻找（网上查阅资料）能更好提取变色液的物质和方法，按方法实践，展示你成果。</w:t>
            </w:r>
            <w:bookmarkStart w:id="0" w:name="_GoBack"/>
            <w:bookmarkEnd w:id="0"/>
          </w:p>
          <w:p w14:paraId="1D02BC37">
            <w:pPr>
              <w:keepNext w:val="0"/>
              <w:keepLines w:val="0"/>
              <w:widowControl/>
              <w:suppressLineNumbers w:val="0"/>
              <w:spacing w:line="360" w:lineRule="atLeast"/>
              <w:jc w:val="left"/>
              <w:rPr>
                <w:rFonts w:hint="eastAsia" w:ascii="楷体" w:hAnsi="楷体" w:eastAsia="楷体" w:cs="楷体"/>
                <w:b w:val="0"/>
                <w:bCs w:val="0"/>
                <w:color w:val="auto"/>
                <w:kern w:val="0"/>
                <w:sz w:val="21"/>
                <w:szCs w:val="21"/>
                <w:lang w:val="en-US" w:eastAsia="zh-CN" w:bidi="ar"/>
              </w:rPr>
            </w:pPr>
          </w:p>
        </w:tc>
      </w:tr>
      <w:tr w14:paraId="3FAE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 w:type="dxa"/>
          <w:trHeight w:val="423" w:hRule="atLeast"/>
        </w:trPr>
        <w:tc>
          <w:tcPr>
            <w:tcW w:w="667" w:type="dxa"/>
            <w:vMerge w:val="continue"/>
            <w:tcBorders>
              <w:tl2br w:val="nil"/>
              <w:tr2bl w:val="nil"/>
            </w:tcBorders>
            <w:shd w:val="clear" w:color="auto" w:fill="auto"/>
            <w:tcMar>
              <w:top w:w="150" w:type="dxa"/>
              <w:left w:w="0" w:type="dxa"/>
              <w:bottom w:w="150" w:type="dxa"/>
              <w:right w:w="240" w:type="dxa"/>
            </w:tcMar>
            <w:vAlign w:val="center"/>
          </w:tcPr>
          <w:p w14:paraId="105B8303">
            <w:pPr>
              <w:keepNext w:val="0"/>
              <w:keepLines w:val="0"/>
              <w:widowControl/>
              <w:suppressLineNumbers w:val="0"/>
              <w:spacing w:line="360" w:lineRule="atLeast"/>
              <w:jc w:val="left"/>
              <w:rPr>
                <w:rFonts w:hint="eastAsia" w:ascii="宋体" w:hAnsi="宋体" w:eastAsia="宋体" w:cs="宋体"/>
                <w:color w:val="auto"/>
                <w:sz w:val="21"/>
                <w:szCs w:val="21"/>
              </w:rPr>
            </w:pPr>
          </w:p>
        </w:tc>
        <w:tc>
          <w:tcPr>
            <w:tcW w:w="1599" w:type="dxa"/>
            <w:tcBorders>
              <w:tl2br w:val="nil"/>
              <w:tr2bl w:val="nil"/>
            </w:tcBorders>
            <w:shd w:val="clear" w:color="auto" w:fill="auto"/>
            <w:tcMar>
              <w:top w:w="150" w:type="dxa"/>
              <w:left w:w="240" w:type="dxa"/>
              <w:bottom w:w="150" w:type="dxa"/>
              <w:right w:w="0" w:type="dxa"/>
            </w:tcMar>
            <w:vAlign w:val="center"/>
          </w:tcPr>
          <w:p w14:paraId="07265213">
            <w:pPr>
              <w:keepNext w:val="0"/>
              <w:keepLines w:val="0"/>
              <w:widowControl/>
              <w:suppressLineNumbers w:val="0"/>
              <w:spacing w:line="360" w:lineRule="atLeast"/>
              <w:jc w:val="both"/>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5.反思改进</w:t>
            </w:r>
          </w:p>
        </w:tc>
        <w:tc>
          <w:tcPr>
            <w:tcW w:w="6278" w:type="dxa"/>
            <w:gridSpan w:val="4"/>
            <w:tcBorders>
              <w:tl2br w:val="nil"/>
              <w:tr2bl w:val="nil"/>
            </w:tcBorders>
            <w:shd w:val="clear" w:color="auto" w:fill="auto"/>
            <w:tcMar>
              <w:top w:w="150" w:type="dxa"/>
              <w:left w:w="240" w:type="dxa"/>
              <w:bottom w:w="150" w:type="dxa"/>
              <w:right w:w="0" w:type="dxa"/>
            </w:tcMar>
            <w:vAlign w:val="center"/>
          </w:tcPr>
          <w:p w14:paraId="7F959141">
            <w:pPr>
              <w:keepNext w:val="0"/>
              <w:keepLines w:val="0"/>
              <w:widowControl/>
              <w:suppressLineNumbers w:val="0"/>
              <w:spacing w:line="360" w:lineRule="atLeast"/>
              <w:jc w:val="left"/>
              <w:rPr>
                <w:rFonts w:hint="eastAsia" w:ascii="楷体" w:hAnsi="楷体" w:eastAsia="楷体" w:cs="楷体"/>
                <w:b w:val="0"/>
                <w:bCs w:val="0"/>
                <w:color w:val="auto"/>
                <w:kern w:val="0"/>
                <w:sz w:val="21"/>
                <w:szCs w:val="21"/>
                <w:lang w:val="en-US" w:eastAsia="zh-CN" w:bidi="ar"/>
              </w:rPr>
            </w:pPr>
            <w:r>
              <w:rPr>
                <w:rFonts w:hint="eastAsia" w:ascii="楷体" w:hAnsi="楷体" w:eastAsia="楷体" w:cs="楷体"/>
                <w:b w:val="0"/>
                <w:bCs w:val="0"/>
                <w:color w:val="auto"/>
                <w:kern w:val="0"/>
                <w:sz w:val="21"/>
                <w:szCs w:val="21"/>
                <w:lang w:val="en-US" w:eastAsia="zh-CN" w:bidi="ar"/>
              </w:rPr>
              <w:t>（实验中哪些地方可以做得更好？）</w:t>
            </w:r>
          </w:p>
        </w:tc>
      </w:tr>
      <w:tr w14:paraId="0395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 w:type="dxa"/>
          <w:trHeight w:val="537" w:hRule="atLeast"/>
        </w:trPr>
        <w:tc>
          <w:tcPr>
            <w:tcW w:w="667" w:type="dxa"/>
            <w:vMerge w:val="restart"/>
            <w:tcBorders>
              <w:tl2br w:val="nil"/>
              <w:tr2bl w:val="nil"/>
            </w:tcBorders>
            <w:shd w:val="clear" w:color="auto" w:fill="auto"/>
            <w:tcMar>
              <w:top w:w="150" w:type="dxa"/>
              <w:left w:w="0" w:type="dxa"/>
              <w:bottom w:w="150" w:type="dxa"/>
              <w:right w:w="240" w:type="dxa"/>
            </w:tcMar>
            <w:vAlign w:val="center"/>
          </w:tcPr>
          <w:p w14:paraId="649AF61E">
            <w:pPr>
              <w:keepNext w:val="0"/>
              <w:keepLines w:val="0"/>
              <w:widowControl/>
              <w:suppressLineNumbers w:val="0"/>
              <w:spacing w:line="360" w:lineRule="atLeast"/>
              <w:jc w:val="center"/>
              <w:rPr>
                <w:rFonts w:hint="default"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四、心得体会</w:t>
            </w:r>
          </w:p>
        </w:tc>
        <w:tc>
          <w:tcPr>
            <w:tcW w:w="1599" w:type="dxa"/>
            <w:tcBorders>
              <w:bottom w:val="single" w:color="000000" w:sz="4" w:space="0"/>
              <w:tl2br w:val="nil"/>
              <w:tr2bl w:val="nil"/>
            </w:tcBorders>
            <w:shd w:val="clear" w:color="auto" w:fill="auto"/>
            <w:tcMar>
              <w:top w:w="150" w:type="dxa"/>
              <w:left w:w="240" w:type="dxa"/>
              <w:bottom w:w="150" w:type="dxa"/>
              <w:right w:w="0" w:type="dxa"/>
            </w:tcMar>
            <w:vAlign w:val="center"/>
          </w:tcPr>
          <w:p w14:paraId="675E2EBA">
            <w:pPr>
              <w:keepNext w:val="0"/>
              <w:keepLines w:val="0"/>
              <w:widowControl/>
              <w:suppressLineNumbers w:val="0"/>
              <w:spacing w:line="360" w:lineRule="atLeast"/>
              <w:jc w:val="both"/>
              <w:rPr>
                <w:rFonts w:hint="eastAsia" w:ascii="宋体" w:hAnsi="宋体" w:eastAsia="宋体" w:cs="宋体"/>
                <w:color w:val="auto"/>
                <w:kern w:val="0"/>
                <w:sz w:val="21"/>
                <w:szCs w:val="21"/>
                <w:lang w:val="en-US" w:eastAsia="zh-CN" w:bidi="ar"/>
              </w:rPr>
            </w:pPr>
            <w:r>
              <w:rPr>
                <w:rFonts w:ascii="Segoe UI" w:hAnsi="Segoe UI" w:eastAsia="Segoe UI" w:cs="Segoe UI"/>
                <w:i w:val="0"/>
                <w:iCs w:val="0"/>
                <w:caps w:val="0"/>
                <w:color w:val="auto"/>
                <w:spacing w:val="0"/>
                <w:sz w:val="21"/>
                <w:szCs w:val="21"/>
                <w:shd w:val="clear" w:fill="FFFFFF"/>
              </w:rPr>
              <w:t>科学知识收获</w:t>
            </w:r>
          </w:p>
        </w:tc>
        <w:tc>
          <w:tcPr>
            <w:tcW w:w="6278" w:type="dxa"/>
            <w:gridSpan w:val="4"/>
            <w:tcBorders>
              <w:bottom w:val="single" w:color="000000" w:sz="4" w:space="0"/>
              <w:tl2br w:val="nil"/>
              <w:tr2bl w:val="nil"/>
            </w:tcBorders>
            <w:shd w:val="clear" w:color="auto" w:fill="auto"/>
            <w:tcMar>
              <w:top w:w="150" w:type="dxa"/>
              <w:left w:w="240" w:type="dxa"/>
              <w:bottom w:w="150" w:type="dxa"/>
              <w:right w:w="0" w:type="dxa"/>
            </w:tcMar>
            <w:vAlign w:val="center"/>
          </w:tcPr>
          <w:p w14:paraId="5D6B6912">
            <w:pPr>
              <w:keepNext w:val="0"/>
              <w:keepLines w:val="0"/>
              <w:widowControl/>
              <w:suppressLineNumbers w:val="0"/>
              <w:spacing w:line="360" w:lineRule="atLeast"/>
              <w:jc w:val="left"/>
              <w:rPr>
                <w:rFonts w:hint="eastAsia" w:ascii="楷体" w:hAnsi="楷体" w:eastAsia="楷体" w:cs="楷体"/>
                <w:b w:val="0"/>
                <w:bCs w:val="0"/>
                <w:color w:val="auto"/>
                <w:kern w:val="0"/>
                <w:sz w:val="21"/>
                <w:szCs w:val="21"/>
                <w:lang w:val="en-US" w:eastAsia="zh-CN" w:bidi="ar"/>
              </w:rPr>
            </w:pPr>
          </w:p>
          <w:p w14:paraId="427DC12C">
            <w:pPr>
              <w:keepNext w:val="0"/>
              <w:keepLines w:val="0"/>
              <w:widowControl/>
              <w:suppressLineNumbers w:val="0"/>
              <w:spacing w:line="360" w:lineRule="atLeast"/>
              <w:jc w:val="left"/>
              <w:rPr>
                <w:rFonts w:hint="eastAsia" w:ascii="楷体" w:hAnsi="楷体" w:eastAsia="楷体" w:cs="楷体"/>
                <w:b w:val="0"/>
                <w:bCs w:val="0"/>
                <w:color w:val="auto"/>
                <w:kern w:val="0"/>
                <w:sz w:val="21"/>
                <w:szCs w:val="21"/>
                <w:lang w:val="en-US" w:eastAsia="zh-CN" w:bidi="ar"/>
              </w:rPr>
            </w:pPr>
          </w:p>
        </w:tc>
      </w:tr>
      <w:tr w14:paraId="6587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 w:type="dxa"/>
          <w:trHeight w:val="503" w:hRule="atLeast"/>
        </w:trPr>
        <w:tc>
          <w:tcPr>
            <w:tcW w:w="667" w:type="dxa"/>
            <w:vMerge w:val="continue"/>
            <w:tcBorders>
              <w:tl2br w:val="nil"/>
              <w:tr2bl w:val="nil"/>
            </w:tcBorders>
            <w:shd w:val="clear" w:color="auto" w:fill="auto"/>
            <w:tcMar>
              <w:top w:w="150" w:type="dxa"/>
              <w:left w:w="0" w:type="dxa"/>
              <w:bottom w:w="150" w:type="dxa"/>
              <w:right w:w="240" w:type="dxa"/>
            </w:tcMar>
            <w:vAlign w:val="center"/>
          </w:tcPr>
          <w:p w14:paraId="725538A9">
            <w:pPr>
              <w:keepNext w:val="0"/>
              <w:keepLines w:val="0"/>
              <w:widowControl/>
              <w:suppressLineNumbers w:val="0"/>
              <w:spacing w:line="360" w:lineRule="atLeast"/>
              <w:jc w:val="left"/>
              <w:rPr>
                <w:rFonts w:hint="eastAsia" w:ascii="宋体" w:hAnsi="宋体" w:eastAsia="宋体" w:cs="宋体"/>
                <w:color w:val="auto"/>
                <w:sz w:val="21"/>
                <w:szCs w:val="21"/>
                <w:lang w:val="en-US" w:eastAsia="zh-CN"/>
              </w:rPr>
            </w:pPr>
          </w:p>
        </w:tc>
        <w:tc>
          <w:tcPr>
            <w:tcW w:w="1599" w:type="dxa"/>
            <w:tcBorders>
              <w:top w:val="single" w:color="000000" w:sz="4" w:space="0"/>
              <w:tl2br w:val="nil"/>
              <w:tr2bl w:val="nil"/>
            </w:tcBorders>
            <w:shd w:val="clear" w:color="auto" w:fill="auto"/>
            <w:tcMar>
              <w:top w:w="150" w:type="dxa"/>
              <w:left w:w="240" w:type="dxa"/>
              <w:bottom w:w="150" w:type="dxa"/>
              <w:right w:w="0" w:type="dxa"/>
            </w:tcMar>
            <w:vAlign w:val="center"/>
          </w:tcPr>
          <w:p w14:paraId="48F71DA7">
            <w:pPr>
              <w:keepNext w:val="0"/>
              <w:keepLines w:val="0"/>
              <w:widowControl/>
              <w:suppressLineNumbers w:val="0"/>
              <w:spacing w:line="360" w:lineRule="atLeast"/>
              <w:jc w:val="both"/>
              <w:rPr>
                <w:rFonts w:hint="eastAsia" w:ascii="宋体" w:hAnsi="宋体" w:eastAsia="宋体" w:cs="宋体"/>
                <w:color w:val="auto"/>
                <w:kern w:val="0"/>
                <w:sz w:val="21"/>
                <w:szCs w:val="21"/>
                <w:lang w:val="en-US" w:eastAsia="zh-CN" w:bidi="ar"/>
              </w:rPr>
            </w:pPr>
            <w:r>
              <w:rPr>
                <w:rFonts w:ascii="Segoe UI" w:hAnsi="Segoe UI" w:eastAsia="Segoe UI" w:cs="Segoe UI"/>
                <w:i w:val="0"/>
                <w:iCs w:val="0"/>
                <w:caps w:val="0"/>
                <w:color w:val="auto"/>
                <w:spacing w:val="0"/>
                <w:sz w:val="21"/>
                <w:szCs w:val="21"/>
                <w:shd w:val="clear" w:fill="FFFFFF"/>
              </w:rPr>
              <w:t>实践技能提升</w:t>
            </w:r>
          </w:p>
        </w:tc>
        <w:tc>
          <w:tcPr>
            <w:tcW w:w="6278" w:type="dxa"/>
            <w:gridSpan w:val="4"/>
            <w:tcBorders>
              <w:top w:val="single" w:color="000000" w:sz="4" w:space="0"/>
              <w:tl2br w:val="nil"/>
              <w:tr2bl w:val="nil"/>
            </w:tcBorders>
            <w:shd w:val="clear" w:color="auto" w:fill="auto"/>
            <w:tcMar>
              <w:top w:w="150" w:type="dxa"/>
              <w:left w:w="240" w:type="dxa"/>
              <w:bottom w:w="150" w:type="dxa"/>
              <w:right w:w="0" w:type="dxa"/>
            </w:tcMar>
            <w:vAlign w:val="center"/>
          </w:tcPr>
          <w:p w14:paraId="040361E7">
            <w:pPr>
              <w:keepNext w:val="0"/>
              <w:keepLines w:val="0"/>
              <w:widowControl/>
              <w:suppressLineNumbers w:val="0"/>
              <w:spacing w:line="360" w:lineRule="atLeast"/>
              <w:jc w:val="left"/>
              <w:rPr>
                <w:rFonts w:hint="eastAsia" w:ascii="楷体" w:hAnsi="楷体" w:eastAsia="楷体" w:cs="楷体"/>
                <w:b w:val="0"/>
                <w:bCs w:val="0"/>
                <w:color w:val="auto"/>
                <w:kern w:val="0"/>
                <w:sz w:val="21"/>
                <w:szCs w:val="21"/>
                <w:lang w:val="en-US" w:eastAsia="zh-CN" w:bidi="ar"/>
              </w:rPr>
            </w:pPr>
          </w:p>
        </w:tc>
      </w:tr>
      <w:tr w14:paraId="5813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667" w:type="dxa"/>
            <w:vMerge w:val="restart"/>
            <w:tcBorders>
              <w:tl2br w:val="nil"/>
              <w:tr2bl w:val="nil"/>
            </w:tcBorders>
            <w:shd w:val="clear" w:color="auto" w:fill="auto"/>
            <w:tcMar>
              <w:top w:w="150" w:type="dxa"/>
              <w:left w:w="0" w:type="dxa"/>
              <w:bottom w:w="150" w:type="dxa"/>
              <w:right w:w="240" w:type="dxa"/>
            </w:tcMar>
            <w:vAlign w:val="center"/>
          </w:tcPr>
          <w:p w14:paraId="4FD12CA1">
            <w:pPr>
              <w:keepNext w:val="0"/>
              <w:keepLines w:val="0"/>
              <w:widowControl/>
              <w:suppressLineNumbers w:val="0"/>
              <w:spacing w:line="360" w:lineRule="atLeast"/>
              <w:jc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aps w:val="0"/>
                <w:color w:val="auto"/>
                <w:spacing w:val="0"/>
                <w:sz w:val="21"/>
                <w:szCs w:val="21"/>
                <w:shd w:val="clear" w:fill="FFFFFF"/>
                <w:lang w:val="en-US" w:eastAsia="zh-CN"/>
              </w:rPr>
              <w:t>五</w:t>
            </w:r>
            <w:r>
              <w:rPr>
                <w:rFonts w:hint="eastAsia" w:ascii="宋体" w:hAnsi="宋体" w:eastAsia="宋体" w:cs="宋体"/>
                <w:b/>
                <w:bCs/>
                <w:caps w:val="0"/>
                <w:color w:val="auto"/>
                <w:spacing w:val="0"/>
                <w:sz w:val="21"/>
                <w:szCs w:val="21"/>
                <w:shd w:val="clear" w:fill="FFFFFF"/>
                <w:lang w:eastAsia="zh-CN"/>
              </w:rPr>
              <w:t>、</w:t>
            </w:r>
            <w:r>
              <w:rPr>
                <w:rFonts w:hint="eastAsia" w:ascii="宋体" w:hAnsi="宋体" w:eastAsia="宋体" w:cs="宋体"/>
                <w:b/>
                <w:bCs/>
                <w:caps w:val="0"/>
                <w:color w:val="auto"/>
                <w:spacing w:val="0"/>
                <w:sz w:val="21"/>
                <w:szCs w:val="21"/>
                <w:shd w:val="clear" w:fill="FFFFFF"/>
              </w:rPr>
              <w:t>科学探究素养自我评价表</w:t>
            </w:r>
          </w:p>
        </w:tc>
        <w:tc>
          <w:tcPr>
            <w:tcW w:w="1599" w:type="dxa"/>
            <w:tcBorders>
              <w:tl2br w:val="nil"/>
              <w:tr2bl w:val="nil"/>
            </w:tcBorders>
            <w:shd w:val="clear" w:color="auto" w:fill="auto"/>
            <w:tcMar>
              <w:top w:w="150" w:type="dxa"/>
              <w:left w:w="0" w:type="dxa"/>
              <w:bottom w:w="150" w:type="dxa"/>
              <w:right w:w="240" w:type="dxa"/>
            </w:tcMar>
            <w:vAlign w:val="center"/>
          </w:tcPr>
          <w:p w14:paraId="3F14BED4">
            <w:pPr>
              <w:keepNext w:val="0"/>
              <w:keepLines w:val="0"/>
              <w:widowControl/>
              <w:suppressLineNumbers w:val="0"/>
              <w:spacing w:line="360" w:lineRule="atLeast"/>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核心素养</w:t>
            </w:r>
          </w:p>
        </w:tc>
        <w:tc>
          <w:tcPr>
            <w:tcW w:w="3750" w:type="dxa"/>
            <w:gridSpan w:val="2"/>
            <w:tcBorders>
              <w:tl2br w:val="nil"/>
              <w:tr2bl w:val="nil"/>
            </w:tcBorders>
            <w:shd w:val="clear" w:color="auto" w:fill="auto"/>
            <w:tcMar>
              <w:top w:w="150" w:type="dxa"/>
              <w:left w:w="240" w:type="dxa"/>
              <w:bottom w:w="150" w:type="dxa"/>
              <w:right w:w="240" w:type="dxa"/>
            </w:tcMar>
            <w:vAlign w:val="center"/>
          </w:tcPr>
          <w:p w14:paraId="1C772B74">
            <w:pPr>
              <w:keepNext w:val="0"/>
              <w:keepLines w:val="0"/>
              <w:widowControl/>
              <w:suppressLineNumbers w:val="0"/>
              <w:spacing w:line="360" w:lineRule="atLeast"/>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具体表现内容</w:t>
            </w:r>
          </w:p>
        </w:tc>
        <w:tc>
          <w:tcPr>
            <w:tcW w:w="2530" w:type="dxa"/>
            <w:gridSpan w:val="3"/>
            <w:tcBorders>
              <w:tl2br w:val="nil"/>
              <w:tr2bl w:val="nil"/>
            </w:tcBorders>
            <w:shd w:val="clear" w:color="auto" w:fill="auto"/>
            <w:tcMar>
              <w:top w:w="150" w:type="dxa"/>
              <w:left w:w="240" w:type="dxa"/>
              <w:bottom w:w="150" w:type="dxa"/>
              <w:right w:w="240" w:type="dxa"/>
            </w:tcMar>
            <w:vAlign w:val="center"/>
          </w:tcPr>
          <w:p w14:paraId="2E9FB20F">
            <w:pPr>
              <w:keepNext w:val="0"/>
              <w:keepLines w:val="0"/>
              <w:widowControl/>
              <w:suppressLineNumbers w:val="0"/>
              <w:spacing w:line="360" w:lineRule="atLeast"/>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自评</w:t>
            </w:r>
          </w:p>
        </w:tc>
      </w:tr>
      <w:tr w14:paraId="13A1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67" w:type="dxa"/>
            <w:vMerge w:val="continue"/>
            <w:tcBorders>
              <w:tl2br w:val="nil"/>
              <w:tr2bl w:val="nil"/>
            </w:tcBorders>
            <w:shd w:val="clear" w:color="auto" w:fill="auto"/>
            <w:tcMar>
              <w:top w:w="150" w:type="dxa"/>
              <w:left w:w="0" w:type="dxa"/>
              <w:bottom w:w="150" w:type="dxa"/>
              <w:right w:w="240" w:type="dxa"/>
            </w:tcMar>
            <w:vAlign w:val="center"/>
          </w:tcPr>
          <w:p w14:paraId="18BC8F06">
            <w:pPr>
              <w:keepNext w:val="0"/>
              <w:keepLines w:val="0"/>
              <w:widowControl/>
              <w:suppressLineNumbers w:val="0"/>
              <w:spacing w:line="360" w:lineRule="atLeast"/>
              <w:jc w:val="left"/>
              <w:rPr>
                <w:rStyle w:val="6"/>
                <w:rFonts w:hint="eastAsia" w:ascii="宋体" w:hAnsi="宋体" w:eastAsia="宋体" w:cs="宋体"/>
                <w:b/>
                <w:bCs/>
                <w:color w:val="auto"/>
                <w:kern w:val="0"/>
                <w:sz w:val="21"/>
                <w:szCs w:val="21"/>
                <w:lang w:val="en-US" w:eastAsia="zh-CN" w:bidi="ar"/>
              </w:rPr>
            </w:pPr>
          </w:p>
        </w:tc>
        <w:tc>
          <w:tcPr>
            <w:tcW w:w="1599" w:type="dxa"/>
            <w:vMerge w:val="restart"/>
            <w:tcBorders>
              <w:tl2br w:val="nil"/>
              <w:tr2bl w:val="nil"/>
            </w:tcBorders>
            <w:shd w:val="clear" w:color="auto" w:fill="auto"/>
            <w:tcMar>
              <w:top w:w="150" w:type="dxa"/>
              <w:left w:w="0" w:type="dxa"/>
              <w:bottom w:w="150" w:type="dxa"/>
              <w:right w:w="240" w:type="dxa"/>
            </w:tcMar>
            <w:vAlign w:val="center"/>
          </w:tcPr>
          <w:p w14:paraId="6DFE3138">
            <w:pPr>
              <w:keepNext w:val="0"/>
              <w:keepLines w:val="0"/>
              <w:widowControl/>
              <w:suppressLineNumbers w:val="0"/>
              <w:spacing w:line="360" w:lineRule="atLeast"/>
              <w:jc w:val="center"/>
              <w:rPr>
                <w:rFonts w:hint="eastAsia" w:ascii="宋体" w:hAnsi="宋体" w:eastAsia="宋体" w:cs="宋体"/>
                <w:color w:val="auto"/>
                <w:sz w:val="21"/>
                <w:szCs w:val="21"/>
              </w:rPr>
            </w:pPr>
            <w:r>
              <w:rPr>
                <w:rStyle w:val="6"/>
                <w:rFonts w:hint="eastAsia" w:ascii="宋体" w:hAnsi="宋体" w:eastAsia="宋体" w:cs="宋体"/>
                <w:b/>
                <w:bCs/>
                <w:color w:val="auto"/>
                <w:kern w:val="0"/>
                <w:sz w:val="21"/>
                <w:szCs w:val="21"/>
                <w:lang w:val="en-US" w:eastAsia="zh-CN" w:bidi="ar"/>
              </w:rPr>
              <w:t>科学观念</w:t>
            </w:r>
          </w:p>
        </w:tc>
        <w:tc>
          <w:tcPr>
            <w:tcW w:w="3750" w:type="dxa"/>
            <w:gridSpan w:val="2"/>
            <w:tcBorders>
              <w:tl2br w:val="nil"/>
              <w:tr2bl w:val="nil"/>
            </w:tcBorders>
            <w:shd w:val="clear" w:color="auto" w:fill="auto"/>
            <w:tcMar>
              <w:top w:w="150" w:type="dxa"/>
              <w:left w:w="240" w:type="dxa"/>
              <w:bottom w:w="150" w:type="dxa"/>
              <w:right w:w="240" w:type="dxa"/>
            </w:tcMar>
            <w:vAlign w:val="center"/>
          </w:tcPr>
          <w:p w14:paraId="22B2C103">
            <w:pPr>
              <w:keepNext w:val="0"/>
              <w:keepLines w:val="0"/>
              <w:widowControl/>
              <w:suppressLineNumbers w:val="0"/>
              <w:spacing w:line="360" w:lineRule="atLeas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能理解实验背后的科学原理</w:t>
            </w:r>
          </w:p>
        </w:tc>
        <w:tc>
          <w:tcPr>
            <w:tcW w:w="2530" w:type="dxa"/>
            <w:gridSpan w:val="3"/>
            <w:tcBorders>
              <w:tl2br w:val="nil"/>
              <w:tr2bl w:val="nil"/>
            </w:tcBorders>
            <w:shd w:val="clear" w:color="auto" w:fill="auto"/>
            <w:tcMar>
              <w:top w:w="150" w:type="dxa"/>
              <w:left w:w="240" w:type="dxa"/>
              <w:bottom w:w="150" w:type="dxa"/>
              <w:right w:w="0" w:type="dxa"/>
            </w:tcMar>
            <w:vAlign w:val="center"/>
          </w:tcPr>
          <w:p w14:paraId="0A0FAF5C">
            <w:pPr>
              <w:keepNext w:val="0"/>
              <w:keepLines w:val="0"/>
              <w:widowControl/>
              <w:suppressLineNumbers w:val="0"/>
              <w:spacing w:line="360" w:lineRule="atLeas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p>
        </w:tc>
      </w:tr>
      <w:tr w14:paraId="3B79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67" w:type="dxa"/>
            <w:vMerge w:val="continue"/>
            <w:tcBorders>
              <w:tl2br w:val="nil"/>
              <w:tr2bl w:val="nil"/>
            </w:tcBorders>
            <w:shd w:val="clear" w:color="auto" w:fill="auto"/>
            <w:tcMar>
              <w:top w:w="150" w:type="dxa"/>
              <w:left w:w="0" w:type="dxa"/>
              <w:bottom w:w="150" w:type="dxa"/>
              <w:right w:w="240" w:type="dxa"/>
            </w:tcMar>
            <w:vAlign w:val="center"/>
          </w:tcPr>
          <w:p w14:paraId="3D27B9EF">
            <w:pPr>
              <w:rPr>
                <w:rFonts w:hint="eastAsia" w:ascii="宋体" w:hAnsi="宋体" w:eastAsia="宋体" w:cs="宋体"/>
                <w:color w:val="auto"/>
                <w:sz w:val="21"/>
                <w:szCs w:val="21"/>
              </w:rPr>
            </w:pPr>
          </w:p>
        </w:tc>
        <w:tc>
          <w:tcPr>
            <w:tcW w:w="1599" w:type="dxa"/>
            <w:vMerge w:val="continue"/>
            <w:tcBorders>
              <w:tl2br w:val="nil"/>
              <w:tr2bl w:val="nil"/>
            </w:tcBorders>
            <w:shd w:val="clear" w:color="auto" w:fill="auto"/>
            <w:tcMar>
              <w:top w:w="150" w:type="dxa"/>
              <w:left w:w="0" w:type="dxa"/>
              <w:bottom w:w="150" w:type="dxa"/>
              <w:right w:w="240" w:type="dxa"/>
            </w:tcMar>
            <w:vAlign w:val="center"/>
          </w:tcPr>
          <w:p w14:paraId="70AE8B6A">
            <w:pPr>
              <w:jc w:val="center"/>
              <w:rPr>
                <w:rFonts w:hint="eastAsia" w:ascii="宋体" w:hAnsi="宋体" w:eastAsia="宋体" w:cs="宋体"/>
                <w:color w:val="auto"/>
                <w:sz w:val="21"/>
                <w:szCs w:val="21"/>
              </w:rPr>
            </w:pPr>
          </w:p>
        </w:tc>
        <w:tc>
          <w:tcPr>
            <w:tcW w:w="3750" w:type="dxa"/>
            <w:gridSpan w:val="2"/>
            <w:tcBorders>
              <w:tl2br w:val="nil"/>
              <w:tr2bl w:val="nil"/>
            </w:tcBorders>
            <w:shd w:val="clear" w:color="auto" w:fill="auto"/>
            <w:tcMar>
              <w:top w:w="150" w:type="dxa"/>
              <w:left w:w="240" w:type="dxa"/>
              <w:bottom w:w="150" w:type="dxa"/>
              <w:right w:w="240" w:type="dxa"/>
            </w:tcMar>
            <w:vAlign w:val="center"/>
          </w:tcPr>
          <w:p w14:paraId="7C3694B6">
            <w:pPr>
              <w:keepNext w:val="0"/>
              <w:keepLines w:val="0"/>
              <w:widowControl/>
              <w:suppressLineNumbers w:val="0"/>
              <w:spacing w:line="360" w:lineRule="atLeas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能解释现象与理论之间的联系</w:t>
            </w:r>
          </w:p>
        </w:tc>
        <w:tc>
          <w:tcPr>
            <w:tcW w:w="2530" w:type="dxa"/>
            <w:gridSpan w:val="3"/>
            <w:tcBorders>
              <w:tl2br w:val="nil"/>
              <w:tr2bl w:val="nil"/>
            </w:tcBorders>
            <w:shd w:val="clear" w:color="auto" w:fill="auto"/>
            <w:tcMar>
              <w:top w:w="150" w:type="dxa"/>
              <w:left w:w="240" w:type="dxa"/>
              <w:bottom w:w="150" w:type="dxa"/>
              <w:right w:w="0" w:type="dxa"/>
            </w:tcMar>
            <w:vAlign w:val="center"/>
          </w:tcPr>
          <w:p w14:paraId="1E83E000">
            <w:pPr>
              <w:keepNext w:val="0"/>
              <w:keepLines w:val="0"/>
              <w:widowControl/>
              <w:suppressLineNumbers w:val="0"/>
              <w:spacing w:line="360" w:lineRule="atLeas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p>
        </w:tc>
      </w:tr>
      <w:tr w14:paraId="15B3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67" w:type="dxa"/>
            <w:vMerge w:val="continue"/>
            <w:tcBorders>
              <w:tl2br w:val="nil"/>
              <w:tr2bl w:val="nil"/>
            </w:tcBorders>
            <w:shd w:val="clear" w:color="auto" w:fill="auto"/>
            <w:tcMar>
              <w:top w:w="150" w:type="dxa"/>
              <w:left w:w="0" w:type="dxa"/>
              <w:bottom w:w="150" w:type="dxa"/>
              <w:right w:w="240" w:type="dxa"/>
            </w:tcMar>
            <w:vAlign w:val="center"/>
          </w:tcPr>
          <w:p w14:paraId="29FE1118">
            <w:pPr>
              <w:rPr>
                <w:rFonts w:hint="eastAsia" w:ascii="宋体" w:hAnsi="宋体" w:eastAsia="宋体" w:cs="宋体"/>
                <w:color w:val="auto"/>
                <w:sz w:val="21"/>
                <w:szCs w:val="21"/>
              </w:rPr>
            </w:pPr>
          </w:p>
        </w:tc>
        <w:tc>
          <w:tcPr>
            <w:tcW w:w="1599" w:type="dxa"/>
            <w:vMerge w:val="continue"/>
            <w:tcBorders>
              <w:tl2br w:val="nil"/>
              <w:tr2bl w:val="nil"/>
            </w:tcBorders>
            <w:shd w:val="clear" w:color="auto" w:fill="auto"/>
            <w:tcMar>
              <w:top w:w="150" w:type="dxa"/>
              <w:left w:w="0" w:type="dxa"/>
              <w:bottom w:w="150" w:type="dxa"/>
              <w:right w:w="240" w:type="dxa"/>
            </w:tcMar>
            <w:vAlign w:val="center"/>
          </w:tcPr>
          <w:p w14:paraId="21FC5734">
            <w:pPr>
              <w:jc w:val="center"/>
              <w:rPr>
                <w:rFonts w:hint="eastAsia" w:ascii="宋体" w:hAnsi="宋体" w:eastAsia="宋体" w:cs="宋体"/>
                <w:color w:val="auto"/>
                <w:sz w:val="21"/>
                <w:szCs w:val="21"/>
              </w:rPr>
            </w:pPr>
          </w:p>
        </w:tc>
        <w:tc>
          <w:tcPr>
            <w:tcW w:w="3750" w:type="dxa"/>
            <w:gridSpan w:val="2"/>
            <w:tcBorders>
              <w:tl2br w:val="nil"/>
              <w:tr2bl w:val="nil"/>
            </w:tcBorders>
            <w:shd w:val="clear" w:color="auto" w:fill="auto"/>
            <w:tcMar>
              <w:top w:w="150" w:type="dxa"/>
              <w:left w:w="240" w:type="dxa"/>
              <w:bottom w:w="150" w:type="dxa"/>
              <w:right w:w="240" w:type="dxa"/>
            </w:tcMar>
            <w:vAlign w:val="center"/>
          </w:tcPr>
          <w:p w14:paraId="59232937">
            <w:pPr>
              <w:keepNext w:val="0"/>
              <w:keepLines w:val="0"/>
              <w:widowControl/>
              <w:suppressLineNumbers w:val="0"/>
              <w:spacing w:line="360" w:lineRule="atLeas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能举一反三，联系生活实际</w:t>
            </w:r>
          </w:p>
        </w:tc>
        <w:tc>
          <w:tcPr>
            <w:tcW w:w="2530" w:type="dxa"/>
            <w:gridSpan w:val="3"/>
            <w:tcBorders>
              <w:tl2br w:val="nil"/>
              <w:tr2bl w:val="nil"/>
            </w:tcBorders>
            <w:shd w:val="clear" w:color="auto" w:fill="auto"/>
            <w:tcMar>
              <w:top w:w="150" w:type="dxa"/>
              <w:left w:w="240" w:type="dxa"/>
              <w:bottom w:w="150" w:type="dxa"/>
              <w:right w:w="0" w:type="dxa"/>
            </w:tcMar>
            <w:vAlign w:val="center"/>
          </w:tcPr>
          <w:p w14:paraId="2F5EDEDE">
            <w:pPr>
              <w:keepNext w:val="0"/>
              <w:keepLines w:val="0"/>
              <w:widowControl/>
              <w:suppressLineNumbers w:val="0"/>
              <w:spacing w:line="360" w:lineRule="atLeas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p>
        </w:tc>
      </w:tr>
      <w:tr w14:paraId="379C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67" w:type="dxa"/>
            <w:vMerge w:val="continue"/>
            <w:tcBorders>
              <w:tl2br w:val="nil"/>
              <w:tr2bl w:val="nil"/>
            </w:tcBorders>
            <w:shd w:val="clear" w:color="auto" w:fill="auto"/>
            <w:tcMar>
              <w:top w:w="150" w:type="dxa"/>
              <w:left w:w="0" w:type="dxa"/>
              <w:bottom w:w="150" w:type="dxa"/>
              <w:right w:w="240" w:type="dxa"/>
            </w:tcMar>
            <w:vAlign w:val="center"/>
          </w:tcPr>
          <w:p w14:paraId="2A7B0949">
            <w:pPr>
              <w:keepNext w:val="0"/>
              <w:keepLines w:val="0"/>
              <w:widowControl/>
              <w:suppressLineNumbers w:val="0"/>
              <w:spacing w:line="360" w:lineRule="atLeast"/>
              <w:jc w:val="left"/>
              <w:rPr>
                <w:rStyle w:val="6"/>
                <w:rFonts w:hint="eastAsia" w:ascii="宋体" w:hAnsi="宋体" w:eastAsia="宋体" w:cs="宋体"/>
                <w:b/>
                <w:bCs/>
                <w:color w:val="auto"/>
                <w:kern w:val="0"/>
                <w:sz w:val="21"/>
                <w:szCs w:val="21"/>
                <w:lang w:val="en-US" w:eastAsia="zh-CN" w:bidi="ar"/>
              </w:rPr>
            </w:pPr>
          </w:p>
        </w:tc>
        <w:tc>
          <w:tcPr>
            <w:tcW w:w="1599" w:type="dxa"/>
            <w:vMerge w:val="restart"/>
            <w:tcBorders>
              <w:tl2br w:val="nil"/>
              <w:tr2bl w:val="nil"/>
            </w:tcBorders>
            <w:shd w:val="clear" w:color="auto" w:fill="auto"/>
            <w:tcMar>
              <w:top w:w="150" w:type="dxa"/>
              <w:left w:w="0" w:type="dxa"/>
              <w:bottom w:w="150" w:type="dxa"/>
              <w:right w:w="240" w:type="dxa"/>
            </w:tcMar>
            <w:vAlign w:val="center"/>
          </w:tcPr>
          <w:p w14:paraId="10446D1A">
            <w:pPr>
              <w:keepNext w:val="0"/>
              <w:keepLines w:val="0"/>
              <w:widowControl/>
              <w:suppressLineNumbers w:val="0"/>
              <w:spacing w:line="360" w:lineRule="atLeast"/>
              <w:jc w:val="center"/>
              <w:rPr>
                <w:rFonts w:hint="eastAsia" w:ascii="宋体" w:hAnsi="宋体" w:eastAsia="宋体" w:cs="宋体"/>
                <w:color w:val="auto"/>
                <w:sz w:val="21"/>
                <w:szCs w:val="21"/>
              </w:rPr>
            </w:pPr>
            <w:r>
              <w:rPr>
                <w:rStyle w:val="6"/>
                <w:rFonts w:hint="eastAsia" w:ascii="宋体" w:hAnsi="宋体" w:eastAsia="宋体" w:cs="宋体"/>
                <w:b/>
                <w:bCs/>
                <w:color w:val="auto"/>
                <w:kern w:val="0"/>
                <w:sz w:val="21"/>
                <w:szCs w:val="21"/>
                <w:lang w:val="en-US" w:eastAsia="zh-CN" w:bidi="ar"/>
              </w:rPr>
              <w:t>科学思维</w:t>
            </w:r>
          </w:p>
        </w:tc>
        <w:tc>
          <w:tcPr>
            <w:tcW w:w="3750" w:type="dxa"/>
            <w:gridSpan w:val="2"/>
            <w:tcBorders>
              <w:tl2br w:val="nil"/>
              <w:tr2bl w:val="nil"/>
            </w:tcBorders>
            <w:shd w:val="clear" w:color="auto" w:fill="auto"/>
            <w:tcMar>
              <w:top w:w="150" w:type="dxa"/>
              <w:left w:w="240" w:type="dxa"/>
              <w:bottom w:w="150" w:type="dxa"/>
              <w:right w:w="240" w:type="dxa"/>
            </w:tcMar>
            <w:vAlign w:val="center"/>
          </w:tcPr>
          <w:p w14:paraId="04E77783">
            <w:pPr>
              <w:keepNext w:val="0"/>
              <w:keepLines w:val="0"/>
              <w:widowControl/>
              <w:suppressLineNumbers w:val="0"/>
              <w:spacing w:line="360" w:lineRule="atLeas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能提出合理的研究问题与假设</w:t>
            </w:r>
          </w:p>
        </w:tc>
        <w:tc>
          <w:tcPr>
            <w:tcW w:w="2530" w:type="dxa"/>
            <w:gridSpan w:val="3"/>
            <w:tcBorders>
              <w:tl2br w:val="nil"/>
              <w:tr2bl w:val="nil"/>
            </w:tcBorders>
            <w:shd w:val="clear" w:color="auto" w:fill="auto"/>
            <w:tcMar>
              <w:top w:w="150" w:type="dxa"/>
              <w:left w:w="240" w:type="dxa"/>
              <w:bottom w:w="150" w:type="dxa"/>
              <w:right w:w="0" w:type="dxa"/>
            </w:tcMar>
            <w:vAlign w:val="center"/>
          </w:tcPr>
          <w:p w14:paraId="5E05C809">
            <w:pPr>
              <w:keepNext w:val="0"/>
              <w:keepLines w:val="0"/>
              <w:widowControl/>
              <w:suppressLineNumbers w:val="0"/>
              <w:spacing w:line="360" w:lineRule="atLeas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p>
        </w:tc>
      </w:tr>
      <w:tr w14:paraId="53D3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67" w:type="dxa"/>
            <w:vMerge w:val="continue"/>
            <w:tcBorders>
              <w:tl2br w:val="nil"/>
              <w:tr2bl w:val="nil"/>
            </w:tcBorders>
            <w:shd w:val="clear" w:color="auto" w:fill="auto"/>
            <w:tcMar>
              <w:top w:w="150" w:type="dxa"/>
              <w:left w:w="0" w:type="dxa"/>
              <w:bottom w:w="150" w:type="dxa"/>
              <w:right w:w="240" w:type="dxa"/>
            </w:tcMar>
            <w:vAlign w:val="center"/>
          </w:tcPr>
          <w:p w14:paraId="7D56876E">
            <w:pPr>
              <w:rPr>
                <w:rFonts w:hint="eastAsia" w:ascii="宋体" w:hAnsi="宋体" w:eastAsia="宋体" w:cs="宋体"/>
                <w:color w:val="auto"/>
                <w:sz w:val="21"/>
                <w:szCs w:val="21"/>
              </w:rPr>
            </w:pPr>
          </w:p>
        </w:tc>
        <w:tc>
          <w:tcPr>
            <w:tcW w:w="1599" w:type="dxa"/>
            <w:vMerge w:val="continue"/>
            <w:tcBorders>
              <w:tl2br w:val="nil"/>
              <w:tr2bl w:val="nil"/>
            </w:tcBorders>
            <w:shd w:val="clear" w:color="auto" w:fill="auto"/>
            <w:tcMar>
              <w:top w:w="150" w:type="dxa"/>
              <w:left w:w="0" w:type="dxa"/>
              <w:bottom w:w="150" w:type="dxa"/>
              <w:right w:w="240" w:type="dxa"/>
            </w:tcMar>
            <w:vAlign w:val="center"/>
          </w:tcPr>
          <w:p w14:paraId="393E0363">
            <w:pPr>
              <w:jc w:val="center"/>
              <w:rPr>
                <w:rFonts w:hint="eastAsia" w:ascii="宋体" w:hAnsi="宋体" w:eastAsia="宋体" w:cs="宋体"/>
                <w:color w:val="auto"/>
                <w:sz w:val="21"/>
                <w:szCs w:val="21"/>
              </w:rPr>
            </w:pPr>
          </w:p>
        </w:tc>
        <w:tc>
          <w:tcPr>
            <w:tcW w:w="3750" w:type="dxa"/>
            <w:gridSpan w:val="2"/>
            <w:tcBorders>
              <w:tl2br w:val="nil"/>
              <w:tr2bl w:val="nil"/>
            </w:tcBorders>
            <w:shd w:val="clear" w:color="auto" w:fill="auto"/>
            <w:tcMar>
              <w:top w:w="150" w:type="dxa"/>
              <w:left w:w="240" w:type="dxa"/>
              <w:bottom w:w="150" w:type="dxa"/>
              <w:right w:w="240" w:type="dxa"/>
            </w:tcMar>
            <w:vAlign w:val="center"/>
          </w:tcPr>
          <w:p w14:paraId="11723AB3">
            <w:pPr>
              <w:keepNext w:val="0"/>
              <w:keepLines w:val="0"/>
              <w:widowControl/>
              <w:suppressLineNumbers w:val="0"/>
              <w:spacing w:line="360" w:lineRule="atLeas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能设计对照实验或合理探究方案</w:t>
            </w:r>
          </w:p>
        </w:tc>
        <w:tc>
          <w:tcPr>
            <w:tcW w:w="2530" w:type="dxa"/>
            <w:gridSpan w:val="3"/>
            <w:tcBorders>
              <w:tl2br w:val="nil"/>
              <w:tr2bl w:val="nil"/>
            </w:tcBorders>
            <w:shd w:val="clear" w:color="auto" w:fill="auto"/>
            <w:tcMar>
              <w:top w:w="150" w:type="dxa"/>
              <w:left w:w="240" w:type="dxa"/>
              <w:bottom w:w="150" w:type="dxa"/>
              <w:right w:w="0" w:type="dxa"/>
            </w:tcMar>
            <w:vAlign w:val="center"/>
          </w:tcPr>
          <w:p w14:paraId="4A4C6D47">
            <w:pPr>
              <w:keepNext w:val="0"/>
              <w:keepLines w:val="0"/>
              <w:widowControl/>
              <w:suppressLineNumbers w:val="0"/>
              <w:spacing w:line="360" w:lineRule="atLeas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p>
        </w:tc>
      </w:tr>
      <w:tr w14:paraId="1FA6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67" w:type="dxa"/>
            <w:vMerge w:val="continue"/>
            <w:tcBorders>
              <w:tl2br w:val="nil"/>
              <w:tr2bl w:val="nil"/>
            </w:tcBorders>
            <w:shd w:val="clear" w:color="auto" w:fill="auto"/>
            <w:tcMar>
              <w:top w:w="150" w:type="dxa"/>
              <w:left w:w="0" w:type="dxa"/>
              <w:bottom w:w="150" w:type="dxa"/>
              <w:right w:w="240" w:type="dxa"/>
            </w:tcMar>
            <w:vAlign w:val="center"/>
          </w:tcPr>
          <w:p w14:paraId="5D936912">
            <w:pPr>
              <w:rPr>
                <w:rFonts w:hint="eastAsia" w:ascii="宋体" w:hAnsi="宋体" w:eastAsia="宋体" w:cs="宋体"/>
                <w:color w:val="auto"/>
                <w:sz w:val="21"/>
                <w:szCs w:val="21"/>
              </w:rPr>
            </w:pPr>
          </w:p>
        </w:tc>
        <w:tc>
          <w:tcPr>
            <w:tcW w:w="1599" w:type="dxa"/>
            <w:vMerge w:val="continue"/>
            <w:tcBorders>
              <w:tl2br w:val="nil"/>
              <w:tr2bl w:val="nil"/>
            </w:tcBorders>
            <w:shd w:val="clear" w:color="auto" w:fill="auto"/>
            <w:tcMar>
              <w:top w:w="150" w:type="dxa"/>
              <w:left w:w="0" w:type="dxa"/>
              <w:bottom w:w="150" w:type="dxa"/>
              <w:right w:w="240" w:type="dxa"/>
            </w:tcMar>
            <w:vAlign w:val="center"/>
          </w:tcPr>
          <w:p w14:paraId="2E1C056D">
            <w:pPr>
              <w:jc w:val="center"/>
              <w:rPr>
                <w:rFonts w:hint="eastAsia" w:ascii="宋体" w:hAnsi="宋体" w:eastAsia="宋体" w:cs="宋体"/>
                <w:color w:val="auto"/>
                <w:sz w:val="21"/>
                <w:szCs w:val="21"/>
              </w:rPr>
            </w:pPr>
          </w:p>
        </w:tc>
        <w:tc>
          <w:tcPr>
            <w:tcW w:w="3750" w:type="dxa"/>
            <w:gridSpan w:val="2"/>
            <w:tcBorders>
              <w:tl2br w:val="nil"/>
              <w:tr2bl w:val="nil"/>
            </w:tcBorders>
            <w:shd w:val="clear" w:color="auto" w:fill="auto"/>
            <w:tcMar>
              <w:top w:w="150" w:type="dxa"/>
              <w:left w:w="240" w:type="dxa"/>
              <w:bottom w:w="150" w:type="dxa"/>
              <w:right w:w="240" w:type="dxa"/>
            </w:tcMar>
            <w:vAlign w:val="center"/>
          </w:tcPr>
          <w:p w14:paraId="0C52FF4B">
            <w:pPr>
              <w:keepNext w:val="0"/>
              <w:keepLines w:val="0"/>
              <w:widowControl/>
              <w:suppressLineNumbers w:val="0"/>
              <w:spacing w:line="360" w:lineRule="atLeas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能逻辑清晰地分析数据与结论</w:t>
            </w:r>
          </w:p>
        </w:tc>
        <w:tc>
          <w:tcPr>
            <w:tcW w:w="2530" w:type="dxa"/>
            <w:gridSpan w:val="3"/>
            <w:tcBorders>
              <w:tl2br w:val="nil"/>
              <w:tr2bl w:val="nil"/>
            </w:tcBorders>
            <w:shd w:val="clear" w:color="auto" w:fill="auto"/>
            <w:tcMar>
              <w:top w:w="150" w:type="dxa"/>
              <w:left w:w="240" w:type="dxa"/>
              <w:bottom w:w="150" w:type="dxa"/>
              <w:right w:w="0" w:type="dxa"/>
            </w:tcMar>
            <w:vAlign w:val="center"/>
          </w:tcPr>
          <w:p w14:paraId="61AA6A96">
            <w:pPr>
              <w:keepNext w:val="0"/>
              <w:keepLines w:val="0"/>
              <w:widowControl/>
              <w:suppressLineNumbers w:val="0"/>
              <w:spacing w:line="360" w:lineRule="atLeas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p>
        </w:tc>
      </w:tr>
      <w:tr w14:paraId="3992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67" w:type="dxa"/>
            <w:vMerge w:val="continue"/>
            <w:tcBorders>
              <w:tl2br w:val="nil"/>
              <w:tr2bl w:val="nil"/>
            </w:tcBorders>
            <w:shd w:val="clear" w:color="auto" w:fill="auto"/>
            <w:tcMar>
              <w:top w:w="150" w:type="dxa"/>
              <w:left w:w="0" w:type="dxa"/>
              <w:bottom w:w="150" w:type="dxa"/>
              <w:right w:w="240" w:type="dxa"/>
            </w:tcMar>
            <w:vAlign w:val="center"/>
          </w:tcPr>
          <w:p w14:paraId="2FE60509">
            <w:pPr>
              <w:keepNext w:val="0"/>
              <w:keepLines w:val="0"/>
              <w:widowControl/>
              <w:suppressLineNumbers w:val="0"/>
              <w:spacing w:line="360" w:lineRule="atLeast"/>
              <w:jc w:val="left"/>
              <w:rPr>
                <w:rStyle w:val="6"/>
                <w:rFonts w:hint="eastAsia" w:ascii="宋体" w:hAnsi="宋体" w:eastAsia="宋体" w:cs="宋体"/>
                <w:b/>
                <w:bCs/>
                <w:color w:val="auto"/>
                <w:kern w:val="0"/>
                <w:sz w:val="21"/>
                <w:szCs w:val="21"/>
                <w:lang w:val="en-US" w:eastAsia="zh-CN" w:bidi="ar"/>
              </w:rPr>
            </w:pPr>
          </w:p>
        </w:tc>
        <w:tc>
          <w:tcPr>
            <w:tcW w:w="1599" w:type="dxa"/>
            <w:vMerge w:val="restart"/>
            <w:tcBorders>
              <w:tl2br w:val="nil"/>
              <w:tr2bl w:val="nil"/>
            </w:tcBorders>
            <w:shd w:val="clear" w:color="auto" w:fill="auto"/>
            <w:tcMar>
              <w:top w:w="150" w:type="dxa"/>
              <w:left w:w="0" w:type="dxa"/>
              <w:bottom w:w="150" w:type="dxa"/>
              <w:right w:w="240" w:type="dxa"/>
            </w:tcMar>
            <w:vAlign w:val="center"/>
          </w:tcPr>
          <w:p w14:paraId="3AA47BD1">
            <w:pPr>
              <w:keepNext w:val="0"/>
              <w:keepLines w:val="0"/>
              <w:widowControl/>
              <w:suppressLineNumbers w:val="0"/>
              <w:spacing w:line="360" w:lineRule="atLeast"/>
              <w:jc w:val="center"/>
              <w:rPr>
                <w:rFonts w:hint="eastAsia" w:ascii="宋体" w:hAnsi="宋体" w:eastAsia="宋体" w:cs="宋体"/>
                <w:color w:val="auto"/>
                <w:sz w:val="21"/>
                <w:szCs w:val="21"/>
              </w:rPr>
            </w:pPr>
            <w:r>
              <w:rPr>
                <w:rStyle w:val="6"/>
                <w:rFonts w:hint="eastAsia" w:ascii="宋体" w:hAnsi="宋体" w:eastAsia="宋体" w:cs="宋体"/>
                <w:b/>
                <w:bCs/>
                <w:color w:val="auto"/>
                <w:kern w:val="0"/>
                <w:sz w:val="21"/>
                <w:szCs w:val="21"/>
                <w:lang w:val="en-US" w:eastAsia="zh-CN" w:bidi="ar"/>
              </w:rPr>
              <w:t>探究实践</w:t>
            </w:r>
          </w:p>
        </w:tc>
        <w:tc>
          <w:tcPr>
            <w:tcW w:w="3750" w:type="dxa"/>
            <w:gridSpan w:val="2"/>
            <w:tcBorders>
              <w:tl2br w:val="nil"/>
              <w:tr2bl w:val="nil"/>
            </w:tcBorders>
            <w:shd w:val="clear" w:color="auto" w:fill="auto"/>
            <w:tcMar>
              <w:top w:w="150" w:type="dxa"/>
              <w:left w:w="240" w:type="dxa"/>
              <w:bottom w:w="150" w:type="dxa"/>
              <w:right w:w="240" w:type="dxa"/>
            </w:tcMar>
            <w:vAlign w:val="center"/>
          </w:tcPr>
          <w:p w14:paraId="68C7E1DC">
            <w:pPr>
              <w:keepNext w:val="0"/>
              <w:keepLines w:val="0"/>
              <w:widowControl/>
              <w:suppressLineNumbers w:val="0"/>
              <w:spacing w:line="360" w:lineRule="atLeas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能安全、规范地操作实验器材</w:t>
            </w:r>
          </w:p>
        </w:tc>
        <w:tc>
          <w:tcPr>
            <w:tcW w:w="2530" w:type="dxa"/>
            <w:gridSpan w:val="3"/>
            <w:tcBorders>
              <w:tl2br w:val="nil"/>
              <w:tr2bl w:val="nil"/>
            </w:tcBorders>
            <w:shd w:val="clear" w:color="auto" w:fill="auto"/>
            <w:tcMar>
              <w:top w:w="150" w:type="dxa"/>
              <w:left w:w="240" w:type="dxa"/>
              <w:bottom w:w="150" w:type="dxa"/>
              <w:right w:w="0" w:type="dxa"/>
            </w:tcMar>
            <w:vAlign w:val="center"/>
          </w:tcPr>
          <w:p w14:paraId="105B13D6">
            <w:pPr>
              <w:keepNext w:val="0"/>
              <w:keepLines w:val="0"/>
              <w:widowControl/>
              <w:suppressLineNumbers w:val="0"/>
              <w:spacing w:line="360" w:lineRule="atLeas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p>
        </w:tc>
      </w:tr>
      <w:tr w14:paraId="78E8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67" w:type="dxa"/>
            <w:vMerge w:val="continue"/>
            <w:tcBorders>
              <w:tl2br w:val="nil"/>
              <w:tr2bl w:val="nil"/>
            </w:tcBorders>
            <w:shd w:val="clear" w:color="auto" w:fill="auto"/>
            <w:tcMar>
              <w:top w:w="150" w:type="dxa"/>
              <w:left w:w="0" w:type="dxa"/>
              <w:bottom w:w="150" w:type="dxa"/>
              <w:right w:w="240" w:type="dxa"/>
            </w:tcMar>
            <w:vAlign w:val="center"/>
          </w:tcPr>
          <w:p w14:paraId="70F452DA">
            <w:pPr>
              <w:rPr>
                <w:rFonts w:hint="eastAsia" w:ascii="宋体" w:hAnsi="宋体" w:eastAsia="宋体" w:cs="宋体"/>
                <w:color w:val="auto"/>
                <w:sz w:val="21"/>
                <w:szCs w:val="21"/>
              </w:rPr>
            </w:pPr>
          </w:p>
        </w:tc>
        <w:tc>
          <w:tcPr>
            <w:tcW w:w="1599" w:type="dxa"/>
            <w:vMerge w:val="continue"/>
            <w:tcBorders>
              <w:tl2br w:val="nil"/>
              <w:tr2bl w:val="nil"/>
            </w:tcBorders>
            <w:shd w:val="clear" w:color="auto" w:fill="auto"/>
            <w:tcMar>
              <w:top w:w="150" w:type="dxa"/>
              <w:left w:w="0" w:type="dxa"/>
              <w:bottom w:w="150" w:type="dxa"/>
              <w:right w:w="240" w:type="dxa"/>
            </w:tcMar>
            <w:vAlign w:val="center"/>
          </w:tcPr>
          <w:p w14:paraId="6210439D">
            <w:pPr>
              <w:jc w:val="center"/>
              <w:rPr>
                <w:rFonts w:hint="eastAsia" w:ascii="宋体" w:hAnsi="宋体" w:eastAsia="宋体" w:cs="宋体"/>
                <w:color w:val="auto"/>
                <w:sz w:val="21"/>
                <w:szCs w:val="21"/>
              </w:rPr>
            </w:pPr>
          </w:p>
        </w:tc>
        <w:tc>
          <w:tcPr>
            <w:tcW w:w="3750" w:type="dxa"/>
            <w:gridSpan w:val="2"/>
            <w:tcBorders>
              <w:tl2br w:val="nil"/>
              <w:tr2bl w:val="nil"/>
            </w:tcBorders>
            <w:shd w:val="clear" w:color="auto" w:fill="auto"/>
            <w:tcMar>
              <w:top w:w="150" w:type="dxa"/>
              <w:left w:w="240" w:type="dxa"/>
              <w:bottom w:w="150" w:type="dxa"/>
              <w:right w:w="240" w:type="dxa"/>
            </w:tcMar>
            <w:vAlign w:val="center"/>
          </w:tcPr>
          <w:p w14:paraId="7F552D97">
            <w:pPr>
              <w:keepNext w:val="0"/>
              <w:keepLines w:val="0"/>
              <w:widowControl/>
              <w:suppressLineNumbers w:val="0"/>
              <w:spacing w:line="360" w:lineRule="atLeas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能认真记录数据，实事求是</w:t>
            </w:r>
          </w:p>
        </w:tc>
        <w:tc>
          <w:tcPr>
            <w:tcW w:w="2530" w:type="dxa"/>
            <w:gridSpan w:val="3"/>
            <w:tcBorders>
              <w:tl2br w:val="nil"/>
              <w:tr2bl w:val="nil"/>
            </w:tcBorders>
            <w:shd w:val="clear" w:color="auto" w:fill="auto"/>
            <w:tcMar>
              <w:top w:w="150" w:type="dxa"/>
              <w:left w:w="240" w:type="dxa"/>
              <w:bottom w:w="150" w:type="dxa"/>
              <w:right w:w="0" w:type="dxa"/>
            </w:tcMar>
            <w:vAlign w:val="center"/>
          </w:tcPr>
          <w:p w14:paraId="495BE3F3">
            <w:pPr>
              <w:keepNext w:val="0"/>
              <w:keepLines w:val="0"/>
              <w:widowControl/>
              <w:suppressLineNumbers w:val="0"/>
              <w:spacing w:line="360" w:lineRule="atLeas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p>
        </w:tc>
      </w:tr>
      <w:tr w14:paraId="2310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67" w:type="dxa"/>
            <w:vMerge w:val="continue"/>
            <w:tcBorders>
              <w:tl2br w:val="nil"/>
              <w:tr2bl w:val="nil"/>
            </w:tcBorders>
            <w:shd w:val="clear" w:color="auto" w:fill="auto"/>
            <w:tcMar>
              <w:top w:w="150" w:type="dxa"/>
              <w:left w:w="0" w:type="dxa"/>
              <w:bottom w:w="150" w:type="dxa"/>
              <w:right w:w="240" w:type="dxa"/>
            </w:tcMar>
            <w:vAlign w:val="center"/>
          </w:tcPr>
          <w:p w14:paraId="06C31D68">
            <w:pPr>
              <w:rPr>
                <w:rFonts w:hint="eastAsia" w:ascii="宋体" w:hAnsi="宋体" w:eastAsia="宋体" w:cs="宋体"/>
                <w:color w:val="auto"/>
                <w:sz w:val="21"/>
                <w:szCs w:val="21"/>
              </w:rPr>
            </w:pPr>
          </w:p>
        </w:tc>
        <w:tc>
          <w:tcPr>
            <w:tcW w:w="1599" w:type="dxa"/>
            <w:vMerge w:val="continue"/>
            <w:tcBorders>
              <w:tl2br w:val="nil"/>
              <w:tr2bl w:val="nil"/>
            </w:tcBorders>
            <w:shd w:val="clear" w:color="auto" w:fill="auto"/>
            <w:tcMar>
              <w:top w:w="150" w:type="dxa"/>
              <w:left w:w="0" w:type="dxa"/>
              <w:bottom w:w="150" w:type="dxa"/>
              <w:right w:w="240" w:type="dxa"/>
            </w:tcMar>
            <w:vAlign w:val="center"/>
          </w:tcPr>
          <w:p w14:paraId="3CAEDC3A">
            <w:pPr>
              <w:jc w:val="center"/>
              <w:rPr>
                <w:rFonts w:hint="eastAsia" w:ascii="宋体" w:hAnsi="宋体" w:eastAsia="宋体" w:cs="宋体"/>
                <w:color w:val="auto"/>
                <w:sz w:val="21"/>
                <w:szCs w:val="21"/>
              </w:rPr>
            </w:pPr>
          </w:p>
        </w:tc>
        <w:tc>
          <w:tcPr>
            <w:tcW w:w="3750" w:type="dxa"/>
            <w:gridSpan w:val="2"/>
            <w:tcBorders>
              <w:tl2br w:val="nil"/>
              <w:tr2bl w:val="nil"/>
            </w:tcBorders>
            <w:shd w:val="clear" w:color="auto" w:fill="auto"/>
            <w:tcMar>
              <w:top w:w="150" w:type="dxa"/>
              <w:left w:w="240" w:type="dxa"/>
              <w:bottom w:w="150" w:type="dxa"/>
              <w:right w:w="240" w:type="dxa"/>
            </w:tcMar>
            <w:vAlign w:val="center"/>
          </w:tcPr>
          <w:p w14:paraId="4C9ABF0E">
            <w:pPr>
              <w:keepNext w:val="0"/>
              <w:keepLines w:val="0"/>
              <w:widowControl/>
              <w:suppressLineNumbers w:val="0"/>
              <w:spacing w:line="360" w:lineRule="atLeas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能团队协作或独立完成探究任务</w:t>
            </w:r>
          </w:p>
        </w:tc>
        <w:tc>
          <w:tcPr>
            <w:tcW w:w="2530" w:type="dxa"/>
            <w:gridSpan w:val="3"/>
            <w:tcBorders>
              <w:tl2br w:val="nil"/>
              <w:tr2bl w:val="nil"/>
            </w:tcBorders>
            <w:shd w:val="clear" w:color="auto" w:fill="auto"/>
            <w:tcMar>
              <w:top w:w="150" w:type="dxa"/>
              <w:left w:w="240" w:type="dxa"/>
              <w:bottom w:w="150" w:type="dxa"/>
              <w:right w:w="0" w:type="dxa"/>
            </w:tcMar>
            <w:vAlign w:val="center"/>
          </w:tcPr>
          <w:p w14:paraId="33A55961">
            <w:pPr>
              <w:keepNext w:val="0"/>
              <w:keepLines w:val="0"/>
              <w:widowControl/>
              <w:suppressLineNumbers w:val="0"/>
              <w:spacing w:line="360" w:lineRule="atLeas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p>
        </w:tc>
      </w:tr>
      <w:tr w14:paraId="6F36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67" w:type="dxa"/>
            <w:vMerge w:val="continue"/>
            <w:tcBorders>
              <w:tl2br w:val="nil"/>
              <w:tr2bl w:val="nil"/>
            </w:tcBorders>
            <w:shd w:val="clear" w:color="auto" w:fill="auto"/>
            <w:tcMar>
              <w:top w:w="150" w:type="dxa"/>
              <w:left w:w="0" w:type="dxa"/>
              <w:bottom w:w="150" w:type="dxa"/>
              <w:right w:w="240" w:type="dxa"/>
            </w:tcMar>
            <w:vAlign w:val="center"/>
          </w:tcPr>
          <w:p w14:paraId="066AF0D0">
            <w:pPr>
              <w:keepNext w:val="0"/>
              <w:keepLines w:val="0"/>
              <w:widowControl/>
              <w:suppressLineNumbers w:val="0"/>
              <w:spacing w:line="360" w:lineRule="atLeast"/>
              <w:jc w:val="left"/>
              <w:rPr>
                <w:rStyle w:val="6"/>
                <w:rFonts w:hint="eastAsia" w:ascii="宋体" w:hAnsi="宋体" w:eastAsia="宋体" w:cs="宋体"/>
                <w:b/>
                <w:bCs/>
                <w:color w:val="auto"/>
                <w:kern w:val="0"/>
                <w:sz w:val="21"/>
                <w:szCs w:val="21"/>
                <w:lang w:val="en-US" w:eastAsia="zh-CN" w:bidi="ar"/>
              </w:rPr>
            </w:pPr>
          </w:p>
        </w:tc>
        <w:tc>
          <w:tcPr>
            <w:tcW w:w="1599" w:type="dxa"/>
            <w:vMerge w:val="restart"/>
            <w:tcBorders>
              <w:tl2br w:val="nil"/>
              <w:tr2bl w:val="nil"/>
            </w:tcBorders>
            <w:shd w:val="clear" w:color="auto" w:fill="auto"/>
            <w:tcMar>
              <w:top w:w="150" w:type="dxa"/>
              <w:left w:w="0" w:type="dxa"/>
              <w:bottom w:w="150" w:type="dxa"/>
              <w:right w:w="240" w:type="dxa"/>
            </w:tcMar>
            <w:vAlign w:val="center"/>
          </w:tcPr>
          <w:p w14:paraId="4B688C87">
            <w:pPr>
              <w:keepNext w:val="0"/>
              <w:keepLines w:val="0"/>
              <w:widowControl/>
              <w:suppressLineNumbers w:val="0"/>
              <w:spacing w:line="360" w:lineRule="atLeast"/>
              <w:jc w:val="center"/>
              <w:rPr>
                <w:rFonts w:hint="eastAsia" w:ascii="宋体" w:hAnsi="宋体" w:eastAsia="宋体" w:cs="宋体"/>
                <w:color w:val="auto"/>
                <w:sz w:val="21"/>
                <w:szCs w:val="21"/>
              </w:rPr>
            </w:pPr>
            <w:r>
              <w:rPr>
                <w:rStyle w:val="6"/>
                <w:rFonts w:hint="eastAsia" w:ascii="宋体" w:hAnsi="宋体" w:eastAsia="宋体" w:cs="宋体"/>
                <w:b/>
                <w:bCs/>
                <w:color w:val="auto"/>
                <w:kern w:val="0"/>
                <w:sz w:val="21"/>
                <w:szCs w:val="21"/>
                <w:lang w:val="en-US" w:eastAsia="zh-CN" w:bidi="ar"/>
              </w:rPr>
              <w:t>态度责任</w:t>
            </w:r>
          </w:p>
        </w:tc>
        <w:tc>
          <w:tcPr>
            <w:tcW w:w="3750" w:type="dxa"/>
            <w:gridSpan w:val="2"/>
            <w:tcBorders>
              <w:tl2br w:val="nil"/>
              <w:tr2bl w:val="nil"/>
            </w:tcBorders>
            <w:shd w:val="clear" w:color="auto" w:fill="auto"/>
            <w:tcMar>
              <w:top w:w="150" w:type="dxa"/>
              <w:left w:w="240" w:type="dxa"/>
              <w:bottom w:w="150" w:type="dxa"/>
              <w:right w:w="240" w:type="dxa"/>
            </w:tcMar>
            <w:vAlign w:val="center"/>
          </w:tcPr>
          <w:p w14:paraId="11C60D86">
            <w:pPr>
              <w:keepNext w:val="0"/>
              <w:keepLines w:val="0"/>
              <w:widowControl/>
              <w:suppressLineNumbers w:val="0"/>
              <w:spacing w:line="360" w:lineRule="atLeas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能注意实验安全与环境保护</w:t>
            </w:r>
          </w:p>
        </w:tc>
        <w:tc>
          <w:tcPr>
            <w:tcW w:w="2530" w:type="dxa"/>
            <w:gridSpan w:val="3"/>
            <w:tcBorders>
              <w:tl2br w:val="nil"/>
              <w:tr2bl w:val="nil"/>
            </w:tcBorders>
            <w:shd w:val="clear" w:color="auto" w:fill="auto"/>
            <w:tcMar>
              <w:top w:w="150" w:type="dxa"/>
              <w:left w:w="240" w:type="dxa"/>
              <w:bottom w:w="150" w:type="dxa"/>
              <w:right w:w="0" w:type="dxa"/>
            </w:tcMar>
            <w:vAlign w:val="center"/>
          </w:tcPr>
          <w:p w14:paraId="44D7FD04">
            <w:pPr>
              <w:keepNext w:val="0"/>
              <w:keepLines w:val="0"/>
              <w:widowControl/>
              <w:suppressLineNumbers w:val="0"/>
              <w:spacing w:line="360" w:lineRule="atLeas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p>
        </w:tc>
      </w:tr>
      <w:tr w14:paraId="5902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67" w:type="dxa"/>
            <w:vMerge w:val="continue"/>
            <w:tcBorders>
              <w:tl2br w:val="nil"/>
              <w:tr2bl w:val="nil"/>
            </w:tcBorders>
            <w:shd w:val="clear" w:color="auto" w:fill="auto"/>
            <w:tcMar>
              <w:top w:w="150" w:type="dxa"/>
              <w:left w:w="0" w:type="dxa"/>
              <w:bottom w:w="150" w:type="dxa"/>
              <w:right w:w="240" w:type="dxa"/>
            </w:tcMar>
            <w:vAlign w:val="center"/>
          </w:tcPr>
          <w:p w14:paraId="4067CC56">
            <w:pPr>
              <w:rPr>
                <w:rFonts w:hint="eastAsia" w:ascii="宋体" w:hAnsi="宋体" w:eastAsia="宋体" w:cs="宋体"/>
                <w:color w:val="auto"/>
                <w:sz w:val="21"/>
                <w:szCs w:val="21"/>
              </w:rPr>
            </w:pPr>
          </w:p>
        </w:tc>
        <w:tc>
          <w:tcPr>
            <w:tcW w:w="1599" w:type="dxa"/>
            <w:vMerge w:val="continue"/>
            <w:tcBorders>
              <w:tl2br w:val="nil"/>
              <w:tr2bl w:val="nil"/>
            </w:tcBorders>
            <w:shd w:val="clear" w:color="auto" w:fill="auto"/>
            <w:tcMar>
              <w:top w:w="150" w:type="dxa"/>
              <w:left w:w="0" w:type="dxa"/>
              <w:bottom w:w="150" w:type="dxa"/>
              <w:right w:w="240" w:type="dxa"/>
            </w:tcMar>
            <w:vAlign w:val="center"/>
          </w:tcPr>
          <w:p w14:paraId="2F88A3C7">
            <w:pPr>
              <w:rPr>
                <w:rFonts w:hint="eastAsia" w:ascii="宋体" w:hAnsi="宋体" w:eastAsia="宋体" w:cs="宋体"/>
                <w:color w:val="auto"/>
                <w:sz w:val="21"/>
                <w:szCs w:val="21"/>
              </w:rPr>
            </w:pPr>
          </w:p>
        </w:tc>
        <w:tc>
          <w:tcPr>
            <w:tcW w:w="3750" w:type="dxa"/>
            <w:gridSpan w:val="2"/>
            <w:tcBorders>
              <w:tl2br w:val="nil"/>
              <w:tr2bl w:val="nil"/>
            </w:tcBorders>
            <w:shd w:val="clear" w:color="auto" w:fill="auto"/>
            <w:tcMar>
              <w:top w:w="150" w:type="dxa"/>
              <w:left w:w="240" w:type="dxa"/>
              <w:bottom w:w="150" w:type="dxa"/>
              <w:right w:w="240" w:type="dxa"/>
            </w:tcMar>
            <w:vAlign w:val="center"/>
          </w:tcPr>
          <w:p w14:paraId="4B2B7642">
            <w:pPr>
              <w:keepNext w:val="0"/>
              <w:keepLines w:val="0"/>
              <w:widowControl/>
              <w:suppressLineNumbers w:val="0"/>
              <w:spacing w:line="360" w:lineRule="atLeas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具备求真务实、严谨认真的科学态度</w:t>
            </w:r>
          </w:p>
        </w:tc>
        <w:tc>
          <w:tcPr>
            <w:tcW w:w="2530" w:type="dxa"/>
            <w:gridSpan w:val="3"/>
            <w:tcBorders>
              <w:tl2br w:val="nil"/>
              <w:tr2bl w:val="nil"/>
            </w:tcBorders>
            <w:shd w:val="clear" w:color="auto" w:fill="auto"/>
            <w:tcMar>
              <w:top w:w="150" w:type="dxa"/>
              <w:left w:w="240" w:type="dxa"/>
              <w:bottom w:w="150" w:type="dxa"/>
              <w:right w:w="0" w:type="dxa"/>
            </w:tcMar>
            <w:vAlign w:val="center"/>
          </w:tcPr>
          <w:p w14:paraId="5CC5F9E9">
            <w:pPr>
              <w:keepNext w:val="0"/>
              <w:keepLines w:val="0"/>
              <w:widowControl/>
              <w:suppressLineNumbers w:val="0"/>
              <w:spacing w:line="360" w:lineRule="atLeas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p>
        </w:tc>
      </w:tr>
      <w:tr w14:paraId="7D87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67" w:type="dxa"/>
            <w:vMerge w:val="continue"/>
            <w:tcBorders>
              <w:tl2br w:val="nil"/>
              <w:tr2bl w:val="nil"/>
            </w:tcBorders>
            <w:shd w:val="clear" w:color="auto" w:fill="auto"/>
            <w:tcMar>
              <w:top w:w="150" w:type="dxa"/>
              <w:left w:w="0" w:type="dxa"/>
              <w:bottom w:w="150" w:type="dxa"/>
              <w:right w:w="240" w:type="dxa"/>
            </w:tcMar>
            <w:vAlign w:val="center"/>
          </w:tcPr>
          <w:p w14:paraId="590B80A9">
            <w:pPr>
              <w:rPr>
                <w:rFonts w:hint="eastAsia" w:ascii="宋体" w:hAnsi="宋体" w:eastAsia="宋体" w:cs="宋体"/>
                <w:color w:val="auto"/>
                <w:sz w:val="21"/>
                <w:szCs w:val="21"/>
              </w:rPr>
            </w:pPr>
          </w:p>
        </w:tc>
        <w:tc>
          <w:tcPr>
            <w:tcW w:w="1599" w:type="dxa"/>
            <w:vMerge w:val="continue"/>
            <w:tcBorders>
              <w:tl2br w:val="nil"/>
              <w:tr2bl w:val="nil"/>
            </w:tcBorders>
            <w:shd w:val="clear" w:color="auto" w:fill="auto"/>
            <w:tcMar>
              <w:top w:w="150" w:type="dxa"/>
              <w:left w:w="0" w:type="dxa"/>
              <w:bottom w:w="150" w:type="dxa"/>
              <w:right w:w="240" w:type="dxa"/>
            </w:tcMar>
            <w:vAlign w:val="center"/>
          </w:tcPr>
          <w:p w14:paraId="72CBA175">
            <w:pPr>
              <w:rPr>
                <w:rFonts w:hint="eastAsia" w:ascii="宋体" w:hAnsi="宋体" w:eastAsia="宋体" w:cs="宋体"/>
                <w:color w:val="auto"/>
                <w:sz w:val="21"/>
                <w:szCs w:val="21"/>
              </w:rPr>
            </w:pPr>
          </w:p>
        </w:tc>
        <w:tc>
          <w:tcPr>
            <w:tcW w:w="3750" w:type="dxa"/>
            <w:gridSpan w:val="2"/>
            <w:tcBorders>
              <w:tl2br w:val="nil"/>
              <w:tr2bl w:val="nil"/>
            </w:tcBorders>
            <w:shd w:val="clear" w:color="auto" w:fill="auto"/>
            <w:tcMar>
              <w:top w:w="150" w:type="dxa"/>
              <w:left w:w="240" w:type="dxa"/>
              <w:bottom w:w="150" w:type="dxa"/>
              <w:right w:w="240" w:type="dxa"/>
            </w:tcMar>
            <w:vAlign w:val="center"/>
          </w:tcPr>
          <w:p w14:paraId="5D2A381A">
            <w:pPr>
              <w:keepNext w:val="0"/>
              <w:keepLines w:val="0"/>
              <w:widowControl/>
              <w:suppressLineNumbers w:val="0"/>
              <w:spacing w:line="360" w:lineRule="atLeas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能反思科学探究的社会意义与责任</w:t>
            </w:r>
          </w:p>
        </w:tc>
        <w:tc>
          <w:tcPr>
            <w:tcW w:w="2530" w:type="dxa"/>
            <w:gridSpan w:val="3"/>
            <w:tcBorders>
              <w:tl2br w:val="nil"/>
              <w:tr2bl w:val="nil"/>
            </w:tcBorders>
            <w:shd w:val="clear" w:color="auto" w:fill="auto"/>
            <w:tcMar>
              <w:top w:w="150" w:type="dxa"/>
              <w:left w:w="240" w:type="dxa"/>
              <w:bottom w:w="150" w:type="dxa"/>
              <w:right w:w="0" w:type="dxa"/>
            </w:tcMar>
            <w:vAlign w:val="center"/>
          </w:tcPr>
          <w:p w14:paraId="24313266">
            <w:pPr>
              <w:keepNext w:val="0"/>
              <w:keepLines w:val="0"/>
              <w:widowControl/>
              <w:suppressLineNumbers w:val="0"/>
              <w:spacing w:line="360" w:lineRule="atLeas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p>
        </w:tc>
      </w:tr>
      <w:tr w14:paraId="079C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7" w:hRule="atLeast"/>
        </w:trPr>
        <w:tc>
          <w:tcPr>
            <w:tcW w:w="667" w:type="dxa"/>
            <w:tcBorders>
              <w:tl2br w:val="nil"/>
              <w:tr2bl w:val="nil"/>
            </w:tcBorders>
            <w:shd w:val="clear" w:color="auto" w:fill="auto"/>
            <w:tcMar>
              <w:top w:w="150" w:type="dxa"/>
              <w:left w:w="0" w:type="dxa"/>
              <w:bottom w:w="150" w:type="dxa"/>
              <w:right w:w="240" w:type="dxa"/>
            </w:tcMar>
            <w:vAlign w:val="center"/>
          </w:tcPr>
          <w:p w14:paraId="0D1E4C96">
            <w:pPr>
              <w:rPr>
                <w:rFonts w:hint="default"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六、家长建议与评语</w:t>
            </w:r>
          </w:p>
        </w:tc>
        <w:tc>
          <w:tcPr>
            <w:tcW w:w="7879" w:type="dxa"/>
            <w:gridSpan w:val="6"/>
            <w:tcBorders>
              <w:tl2br w:val="nil"/>
              <w:tr2bl w:val="nil"/>
            </w:tcBorders>
            <w:shd w:val="clear" w:color="auto" w:fill="auto"/>
            <w:tcMar>
              <w:top w:w="150" w:type="dxa"/>
              <w:left w:w="0" w:type="dxa"/>
              <w:bottom w:w="150" w:type="dxa"/>
              <w:right w:w="240" w:type="dxa"/>
            </w:tcMar>
            <w:vAlign w:val="center"/>
          </w:tcPr>
          <w:p w14:paraId="094361BF">
            <w:pPr>
              <w:keepNext w:val="0"/>
              <w:keepLines w:val="0"/>
              <w:widowControl/>
              <w:suppressLineNumbers w:val="0"/>
              <w:spacing w:line="360" w:lineRule="atLeast"/>
              <w:jc w:val="center"/>
              <w:rPr>
                <w:rFonts w:hint="eastAsia" w:ascii="宋体" w:hAnsi="宋体" w:eastAsia="宋体" w:cs="宋体"/>
                <w:color w:val="auto"/>
                <w:kern w:val="0"/>
                <w:sz w:val="21"/>
                <w:szCs w:val="21"/>
                <w:lang w:val="en-US" w:eastAsia="zh-CN" w:bidi="ar"/>
              </w:rPr>
            </w:pPr>
          </w:p>
        </w:tc>
      </w:tr>
      <w:tr w14:paraId="6C73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7" w:hRule="atLeast"/>
        </w:trPr>
        <w:tc>
          <w:tcPr>
            <w:tcW w:w="667" w:type="dxa"/>
            <w:tcBorders>
              <w:tl2br w:val="nil"/>
              <w:tr2bl w:val="nil"/>
            </w:tcBorders>
            <w:shd w:val="clear" w:color="auto" w:fill="auto"/>
            <w:tcMar>
              <w:top w:w="150" w:type="dxa"/>
              <w:left w:w="0" w:type="dxa"/>
              <w:bottom w:w="150" w:type="dxa"/>
              <w:right w:w="240" w:type="dxa"/>
            </w:tcMar>
            <w:vAlign w:val="center"/>
          </w:tcPr>
          <w:p w14:paraId="4DAD047C">
            <w:pP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七、成果展示</w:t>
            </w:r>
          </w:p>
        </w:tc>
        <w:tc>
          <w:tcPr>
            <w:tcW w:w="7879" w:type="dxa"/>
            <w:gridSpan w:val="6"/>
            <w:tcBorders>
              <w:tl2br w:val="nil"/>
              <w:tr2bl w:val="nil"/>
            </w:tcBorders>
            <w:shd w:val="clear" w:color="auto" w:fill="auto"/>
            <w:tcMar>
              <w:top w:w="150" w:type="dxa"/>
              <w:left w:w="0" w:type="dxa"/>
              <w:bottom w:w="150" w:type="dxa"/>
              <w:right w:w="240" w:type="dxa"/>
            </w:tcMar>
            <w:vAlign w:val="center"/>
          </w:tcPr>
          <w:p w14:paraId="247C343C">
            <w:pPr>
              <w:keepNext w:val="0"/>
              <w:keepLines w:val="0"/>
              <w:widowControl/>
              <w:suppressLineNumbers w:val="0"/>
              <w:spacing w:line="360" w:lineRule="atLeast"/>
              <w:jc w:val="center"/>
              <w:rPr>
                <w:rFonts w:hint="eastAsia" w:ascii="宋体" w:hAnsi="宋体" w:eastAsia="宋体" w:cs="宋体"/>
                <w:color w:val="auto"/>
                <w:kern w:val="0"/>
                <w:sz w:val="21"/>
                <w:szCs w:val="21"/>
                <w:lang w:val="en-US" w:eastAsia="zh-CN" w:bidi="ar"/>
              </w:rPr>
            </w:pPr>
          </w:p>
          <w:p w14:paraId="7E942205">
            <w:pPr>
              <w:keepNext w:val="0"/>
              <w:keepLines w:val="0"/>
              <w:widowControl/>
              <w:suppressLineNumbers w:val="0"/>
              <w:spacing w:line="360" w:lineRule="atLeast"/>
              <w:jc w:val="center"/>
              <w:rPr>
                <w:rFonts w:hint="eastAsia" w:ascii="宋体" w:hAnsi="宋体" w:eastAsia="宋体" w:cs="宋体"/>
                <w:color w:val="auto"/>
                <w:kern w:val="0"/>
                <w:sz w:val="21"/>
                <w:szCs w:val="21"/>
                <w:lang w:val="en-US" w:eastAsia="zh-CN" w:bidi="ar"/>
              </w:rPr>
            </w:pPr>
          </w:p>
          <w:p w14:paraId="5F83EC9D">
            <w:pPr>
              <w:keepNext w:val="0"/>
              <w:keepLines w:val="0"/>
              <w:widowControl/>
              <w:suppressLineNumbers w:val="0"/>
              <w:spacing w:line="360" w:lineRule="atLeast"/>
              <w:jc w:val="center"/>
              <w:rPr>
                <w:rFonts w:hint="eastAsia" w:ascii="宋体" w:hAnsi="宋体" w:eastAsia="宋体" w:cs="宋体"/>
                <w:color w:val="auto"/>
                <w:kern w:val="0"/>
                <w:sz w:val="21"/>
                <w:szCs w:val="21"/>
                <w:lang w:val="en-US" w:eastAsia="zh-CN" w:bidi="ar"/>
              </w:rPr>
            </w:pPr>
          </w:p>
          <w:p w14:paraId="3B01A971">
            <w:pPr>
              <w:keepNext w:val="0"/>
              <w:keepLines w:val="0"/>
              <w:widowControl/>
              <w:suppressLineNumbers w:val="0"/>
              <w:spacing w:line="360" w:lineRule="atLeast"/>
              <w:jc w:val="center"/>
              <w:rPr>
                <w:rFonts w:hint="eastAsia" w:ascii="楷体" w:hAnsi="楷体" w:eastAsia="楷体" w:cs="楷体"/>
                <w:color w:val="auto"/>
                <w:kern w:val="0"/>
                <w:sz w:val="21"/>
                <w:szCs w:val="21"/>
                <w:lang w:val="en-US" w:eastAsia="zh-CN" w:bidi="ar"/>
              </w:rPr>
            </w:pPr>
            <w:r>
              <w:rPr>
                <w:rFonts w:hint="eastAsia" w:ascii="楷体" w:hAnsi="楷体" w:eastAsia="楷体" w:cs="楷体"/>
                <w:color w:val="auto"/>
                <w:kern w:val="0"/>
                <w:sz w:val="21"/>
                <w:szCs w:val="21"/>
                <w:lang w:val="en-US" w:eastAsia="zh-CN" w:bidi="ar"/>
              </w:rPr>
              <w:t>照片</w:t>
            </w:r>
          </w:p>
          <w:p w14:paraId="61F11D90">
            <w:pPr>
              <w:keepNext w:val="0"/>
              <w:keepLines w:val="0"/>
              <w:widowControl/>
              <w:suppressLineNumbers w:val="0"/>
              <w:spacing w:line="360" w:lineRule="atLeast"/>
              <w:jc w:val="center"/>
              <w:rPr>
                <w:rFonts w:hint="eastAsia" w:ascii="楷体" w:hAnsi="楷体" w:eastAsia="楷体" w:cs="楷体"/>
                <w:color w:val="auto"/>
                <w:kern w:val="0"/>
                <w:sz w:val="21"/>
                <w:szCs w:val="21"/>
                <w:lang w:val="en-US" w:eastAsia="zh-CN" w:bidi="ar"/>
              </w:rPr>
            </w:pPr>
          </w:p>
          <w:p w14:paraId="31C070F6">
            <w:pPr>
              <w:keepNext w:val="0"/>
              <w:keepLines w:val="0"/>
              <w:widowControl/>
              <w:suppressLineNumbers w:val="0"/>
              <w:spacing w:line="360" w:lineRule="atLeast"/>
              <w:jc w:val="both"/>
              <w:rPr>
                <w:rFonts w:hint="eastAsia" w:ascii="宋体" w:hAnsi="宋体" w:eastAsia="宋体" w:cs="宋体"/>
                <w:color w:val="auto"/>
                <w:kern w:val="0"/>
                <w:sz w:val="21"/>
                <w:szCs w:val="21"/>
                <w:lang w:val="en-US" w:eastAsia="zh-CN" w:bidi="ar"/>
              </w:rPr>
            </w:pPr>
          </w:p>
          <w:p w14:paraId="20CBFE0D">
            <w:pPr>
              <w:keepNext w:val="0"/>
              <w:keepLines w:val="0"/>
              <w:widowControl/>
              <w:suppressLineNumbers w:val="0"/>
              <w:spacing w:line="360" w:lineRule="atLeast"/>
              <w:jc w:val="both"/>
              <w:rPr>
                <w:rFonts w:hint="eastAsia" w:ascii="宋体" w:hAnsi="宋体" w:eastAsia="宋体" w:cs="宋体"/>
                <w:color w:val="auto"/>
                <w:kern w:val="0"/>
                <w:sz w:val="21"/>
                <w:szCs w:val="21"/>
                <w:lang w:val="en-US" w:eastAsia="zh-CN" w:bidi="ar"/>
              </w:rPr>
            </w:pPr>
          </w:p>
        </w:tc>
      </w:tr>
    </w:tbl>
    <w:p w14:paraId="79632559">
      <w:pPr>
        <w:rPr>
          <w:rFonts w:hint="eastAsia" w:ascii="宋体" w:hAnsi="宋体" w:eastAsia="宋体" w:cs="宋体"/>
          <w:color w:val="auto"/>
          <w:sz w:val="21"/>
          <w:szCs w:val="21"/>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1116F"/>
    <w:rsid w:val="09067F2D"/>
    <w:rsid w:val="0F903B5C"/>
    <w:rsid w:val="0FD20332"/>
    <w:rsid w:val="128913DA"/>
    <w:rsid w:val="15C72F70"/>
    <w:rsid w:val="1CF174FD"/>
    <w:rsid w:val="23102DE7"/>
    <w:rsid w:val="266C6F34"/>
    <w:rsid w:val="31BD2FCF"/>
    <w:rsid w:val="31BF0628"/>
    <w:rsid w:val="3358470A"/>
    <w:rsid w:val="379262AD"/>
    <w:rsid w:val="3AA05B1A"/>
    <w:rsid w:val="3FCF254B"/>
    <w:rsid w:val="44F61885"/>
    <w:rsid w:val="53FA06C4"/>
    <w:rsid w:val="5511700B"/>
    <w:rsid w:val="69202E6B"/>
    <w:rsid w:val="6AE61F48"/>
    <w:rsid w:val="727360FD"/>
    <w:rsid w:val="7F347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748</Words>
  <Characters>770</Characters>
  <Lines>0</Lines>
  <Paragraphs>0</Paragraphs>
  <TotalTime>55</TotalTime>
  <ScaleCrop>false</ScaleCrop>
  <LinksUpToDate>false</LinksUpToDate>
  <CharactersWithSpaces>771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2026-01-26T08:44:00Z</dcterms:created>
  <dc:creator>Administrator</dc:creator>
  <cp:lastModifiedBy>春风</cp:lastModifiedBy>
  <dcterms:modified xsi:type="dcterms:W3CDTF">2026-01-27T03:46:49Z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eyJoZGlkIjoiNTY5NzNlOTEwMTY2NTRmYmQyMmNhNTI3MmZhOWVlNDAiLCJ1c2VySWQiOiI0Mzc0MjE1OTkifQ==</vt:lpwstr>
  </property>
  <property fmtid="{D5CDD505-2E9C-101B-9397-08002B2CF9AE}" pid="4" name="ICV">
    <vt:lpwstr>1EAB51025C5A4F4A8A0BD03A0F93EFDD_12</vt:lpwstr>
  </property>
</Properties>
</file>